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051CC" w14:textId="31CAE2C9" w:rsidR="00F45F05" w:rsidRPr="00F45F05" w:rsidRDefault="00F45F05" w:rsidP="00F45F05">
      <w:pPr>
        <w:pStyle w:val="Geenafstand"/>
        <w:rPr>
          <w:rFonts w:ascii="inherit" w:hAnsi="inherit"/>
          <w:sz w:val="24"/>
        </w:rPr>
      </w:pPr>
      <w:r w:rsidRPr="00F45F05">
        <w:rPr>
          <w:rFonts w:ascii="inherit" w:hAnsi="inherit"/>
          <w:sz w:val="24"/>
        </w:rPr>
        <w:t>Gemeente Venray</w:t>
      </w:r>
    </w:p>
    <w:p w14:paraId="5DAEFE09" w14:textId="6D9D8C06" w:rsidR="00F45F05" w:rsidRPr="00F45F05" w:rsidRDefault="00F45F05" w:rsidP="00F45F05">
      <w:pPr>
        <w:pStyle w:val="Geenafstand"/>
        <w:rPr>
          <w:rFonts w:ascii="inherit" w:hAnsi="inherit"/>
          <w:color w:val="FF0000"/>
          <w:sz w:val="24"/>
        </w:rPr>
      </w:pPr>
      <w:r w:rsidRPr="00F45F05">
        <w:rPr>
          <w:rFonts w:ascii="inherit" w:hAnsi="inherit"/>
          <w:sz w:val="24"/>
        </w:rPr>
        <w:t xml:space="preserve">t.a.v. het college van </w:t>
      </w:r>
      <w:r w:rsidR="00A85F09">
        <w:rPr>
          <w:rFonts w:ascii="inherit" w:hAnsi="inherit"/>
          <w:sz w:val="24"/>
        </w:rPr>
        <w:t>B&amp;W</w:t>
      </w:r>
    </w:p>
    <w:p w14:paraId="1D5493EF" w14:textId="77777777" w:rsidR="00F45F05" w:rsidRPr="00F45F05" w:rsidRDefault="00F45F05" w:rsidP="00F45F05">
      <w:pPr>
        <w:pStyle w:val="Geenafstand"/>
        <w:rPr>
          <w:rFonts w:ascii="inherit" w:hAnsi="inherit"/>
          <w:sz w:val="24"/>
        </w:rPr>
      </w:pPr>
      <w:r w:rsidRPr="00F45F05">
        <w:rPr>
          <w:rFonts w:ascii="inherit" w:hAnsi="inherit"/>
          <w:sz w:val="24"/>
        </w:rPr>
        <w:t>Postbus 500</w:t>
      </w:r>
    </w:p>
    <w:p w14:paraId="50BC0A8B" w14:textId="77777777" w:rsidR="00F45F05" w:rsidRPr="00F45F05" w:rsidRDefault="00F45F05" w:rsidP="00F45F05">
      <w:pPr>
        <w:pStyle w:val="Geenafstand"/>
        <w:rPr>
          <w:rFonts w:ascii="inherit" w:hAnsi="inherit"/>
          <w:sz w:val="24"/>
        </w:rPr>
      </w:pPr>
      <w:r w:rsidRPr="00F45F05">
        <w:rPr>
          <w:rFonts w:ascii="inherit" w:hAnsi="inherit"/>
          <w:sz w:val="24"/>
        </w:rPr>
        <w:t>5800 AM VENRAY</w:t>
      </w:r>
    </w:p>
    <w:p w14:paraId="7700A588" w14:textId="58ED64B7" w:rsidR="008A2922" w:rsidRPr="00F45F05" w:rsidRDefault="008A2922" w:rsidP="00E931A0">
      <w:pPr>
        <w:pStyle w:val="Geenafstand"/>
        <w:rPr>
          <w:rFonts w:ascii="inherit" w:hAnsi="inherit"/>
          <w:sz w:val="24"/>
        </w:rPr>
      </w:pPr>
    </w:p>
    <w:p w14:paraId="6F19089A" w14:textId="0BF3B794" w:rsidR="00872772" w:rsidRPr="00F45F05" w:rsidRDefault="000E198D" w:rsidP="00872772">
      <w:pPr>
        <w:pStyle w:val="Geenafstand"/>
        <w:tabs>
          <w:tab w:val="left" w:pos="2724"/>
        </w:tabs>
        <w:rPr>
          <w:rFonts w:ascii="inherit" w:hAnsi="inherit"/>
          <w:sz w:val="24"/>
        </w:rPr>
      </w:pPr>
      <w:r w:rsidRPr="00F45F05">
        <w:rPr>
          <w:rFonts w:ascii="inherit" w:hAnsi="inherit"/>
          <w:sz w:val="24"/>
        </w:rPr>
        <w:br/>
      </w:r>
      <w:r w:rsidR="00E931A0" w:rsidRPr="00F45F05">
        <w:rPr>
          <w:rFonts w:ascii="inherit" w:hAnsi="inherit"/>
          <w:sz w:val="24"/>
        </w:rPr>
        <w:t xml:space="preserve">Datum: </w:t>
      </w:r>
      <w:r w:rsidR="002E6221" w:rsidRPr="002E6221">
        <w:rPr>
          <w:rFonts w:ascii="inherit" w:hAnsi="inherit"/>
          <w:color w:val="FF0000"/>
          <w:sz w:val="24"/>
        </w:rPr>
        <w:t>X</w:t>
      </w:r>
      <w:r w:rsidR="009F513C">
        <w:rPr>
          <w:rFonts w:ascii="inherit" w:hAnsi="inherit"/>
          <w:color w:val="FF0000"/>
          <w:sz w:val="24"/>
        </w:rPr>
        <w:t xml:space="preserve"> augustus</w:t>
      </w:r>
      <w:r w:rsidRPr="00F45F05">
        <w:rPr>
          <w:rFonts w:ascii="inherit" w:hAnsi="inherit"/>
          <w:sz w:val="24"/>
        </w:rPr>
        <w:t xml:space="preserve"> </w:t>
      </w:r>
      <w:r w:rsidR="00DF6FEE" w:rsidRPr="00F45F05">
        <w:rPr>
          <w:rFonts w:ascii="inherit" w:hAnsi="inherit"/>
          <w:sz w:val="24"/>
        </w:rPr>
        <w:t>202</w:t>
      </w:r>
      <w:r w:rsidRPr="00F45F05">
        <w:rPr>
          <w:rFonts w:ascii="inherit" w:hAnsi="inherit"/>
          <w:sz w:val="24"/>
        </w:rPr>
        <w:t>3</w:t>
      </w:r>
    </w:p>
    <w:p w14:paraId="7D4DEB39" w14:textId="77777777" w:rsidR="00872772" w:rsidRPr="00F45F05" w:rsidRDefault="00872772" w:rsidP="00872772">
      <w:pPr>
        <w:pStyle w:val="Geenafstand"/>
        <w:tabs>
          <w:tab w:val="left" w:pos="2724"/>
        </w:tabs>
        <w:rPr>
          <w:rFonts w:ascii="inherit" w:hAnsi="inherit"/>
          <w:sz w:val="24"/>
        </w:rPr>
      </w:pPr>
    </w:p>
    <w:p w14:paraId="0D1C6F91" w14:textId="34A51807" w:rsidR="00524E85" w:rsidRPr="00F45F05" w:rsidRDefault="00524E85" w:rsidP="00872772">
      <w:pPr>
        <w:pStyle w:val="Geenafstand"/>
        <w:tabs>
          <w:tab w:val="left" w:pos="2724"/>
        </w:tabs>
        <w:rPr>
          <w:rFonts w:ascii="inherit" w:hAnsi="inherit"/>
          <w:sz w:val="24"/>
        </w:rPr>
      </w:pPr>
      <w:r w:rsidRPr="00F45F05">
        <w:rPr>
          <w:rFonts w:ascii="inherit" w:hAnsi="inherit"/>
          <w:sz w:val="24"/>
        </w:rPr>
        <w:t>Betreft:</w:t>
      </w:r>
      <w:r w:rsidR="00872772" w:rsidRPr="00F45F05">
        <w:rPr>
          <w:rFonts w:ascii="inherit" w:hAnsi="inherit"/>
          <w:sz w:val="24"/>
        </w:rPr>
        <w:t xml:space="preserve"> </w:t>
      </w:r>
      <w:r w:rsidRPr="00F45F05">
        <w:rPr>
          <w:rFonts w:ascii="inherit" w:hAnsi="inherit"/>
          <w:sz w:val="24"/>
        </w:rPr>
        <w:t>Verzoek Wet Open Overheid (WOO)</w:t>
      </w:r>
    </w:p>
    <w:p w14:paraId="308A402C" w14:textId="77777777" w:rsidR="00524E85" w:rsidRPr="00F45F05" w:rsidRDefault="00524E85" w:rsidP="00E931A0">
      <w:pPr>
        <w:pStyle w:val="Geenafstand"/>
        <w:rPr>
          <w:rFonts w:ascii="inherit" w:hAnsi="inherit"/>
          <w:sz w:val="24"/>
        </w:rPr>
      </w:pPr>
    </w:p>
    <w:p w14:paraId="410E25FD" w14:textId="77777777" w:rsidR="00524E85" w:rsidRPr="00F45F05" w:rsidRDefault="00524E85" w:rsidP="00E931A0">
      <w:pPr>
        <w:pStyle w:val="Geenafstand"/>
        <w:rPr>
          <w:rFonts w:ascii="inherit" w:hAnsi="inherit"/>
          <w:sz w:val="24"/>
        </w:rPr>
      </w:pPr>
    </w:p>
    <w:p w14:paraId="1E665EA5" w14:textId="42CCACCE" w:rsidR="00852309" w:rsidRPr="00F45F05" w:rsidRDefault="00D66D2E" w:rsidP="00E931A0">
      <w:pPr>
        <w:pStyle w:val="Geenafstand"/>
        <w:rPr>
          <w:rFonts w:ascii="inherit" w:hAnsi="inherit"/>
          <w:sz w:val="24"/>
        </w:rPr>
      </w:pPr>
      <w:r w:rsidRPr="00F45F05">
        <w:rPr>
          <w:rFonts w:ascii="inherit" w:hAnsi="inherit"/>
          <w:sz w:val="24"/>
        </w:rPr>
        <w:t>Geacht college</w:t>
      </w:r>
      <w:r w:rsidR="00E931A0" w:rsidRPr="00F45F05">
        <w:rPr>
          <w:rFonts w:ascii="inherit" w:hAnsi="inherit"/>
          <w:sz w:val="24"/>
        </w:rPr>
        <w:t>,</w:t>
      </w:r>
    </w:p>
    <w:p w14:paraId="1B8DDD32" w14:textId="4EA1F8A1" w:rsidR="00E931A0" w:rsidRPr="00F45F05" w:rsidRDefault="00E931A0" w:rsidP="00E931A0">
      <w:pPr>
        <w:pStyle w:val="Geenafstand"/>
        <w:rPr>
          <w:rFonts w:ascii="inherit" w:hAnsi="inherit"/>
          <w:sz w:val="24"/>
        </w:rPr>
      </w:pPr>
    </w:p>
    <w:p w14:paraId="56BA23B3" w14:textId="69ACEBE0" w:rsidR="00EB798A" w:rsidRPr="00F45F05" w:rsidRDefault="00BD0ED5" w:rsidP="00EB798A">
      <w:pPr>
        <w:pStyle w:val="Default"/>
        <w:rPr>
          <w:rFonts w:ascii="inherit" w:hAnsi="inherit" w:cs="Arial"/>
        </w:rPr>
      </w:pPr>
      <w:bookmarkStart w:id="0" w:name="_Hlk117508128"/>
      <w:r w:rsidRPr="00F45F05">
        <w:rPr>
          <w:rFonts w:ascii="inherit" w:hAnsi="inherit" w:cs="Arial"/>
        </w:rPr>
        <w:t>Bij deze dien ik bij u een verzoek onder de Wet Open overheid in (WOO). De</w:t>
      </w:r>
      <w:r w:rsidR="00DF6FEE" w:rsidRPr="00F45F05">
        <w:rPr>
          <w:rFonts w:ascii="inherit" w:hAnsi="inherit" w:cs="Arial"/>
        </w:rPr>
        <w:t xml:space="preserve"> aangelegenheid van dit WOO-verzoek is</w:t>
      </w:r>
      <w:r w:rsidR="00F45F05">
        <w:rPr>
          <w:rFonts w:ascii="inherit" w:hAnsi="inherit" w:cs="Arial"/>
        </w:rPr>
        <w:t xml:space="preserve"> </w:t>
      </w:r>
      <w:r w:rsidR="009F513C">
        <w:rPr>
          <w:rFonts w:ascii="inherit" w:hAnsi="inherit" w:cs="Arial"/>
          <w:color w:val="auto"/>
        </w:rPr>
        <w:t>Maatschap W. en J. Loonen.</w:t>
      </w:r>
      <w:r w:rsidR="00CB26C5">
        <w:rPr>
          <w:rFonts w:ascii="inherit" w:hAnsi="inherit" w:cs="Arial"/>
          <w:color w:val="auto"/>
        </w:rPr>
        <w:br/>
      </w:r>
      <w:r w:rsidR="00CB26C5">
        <w:rPr>
          <w:rFonts w:ascii="inherit" w:hAnsi="inherit" w:cs="Arial"/>
          <w:color w:val="auto"/>
        </w:rPr>
        <w:br/>
      </w:r>
      <w:r w:rsidR="00CB26C5" w:rsidRPr="00CB26C5">
        <w:rPr>
          <w:rFonts w:ascii="inherit" w:hAnsi="inherit"/>
        </w:rPr>
        <w:t>Het verzoek is inclusief documenten die niet-openbaar, vertrouwelijk, geheim en artikel 8:29 Awb zijn</w:t>
      </w:r>
      <w:r w:rsidR="00CB26C5">
        <w:rPr>
          <w:rFonts w:ascii="inherit" w:hAnsi="inherit"/>
        </w:rPr>
        <w:t xml:space="preserve">. </w:t>
      </w:r>
      <w:r w:rsidR="00CB26C5" w:rsidRPr="00CB26C5">
        <w:rPr>
          <w:rFonts w:ascii="inherit" w:hAnsi="inherit" w:cstheme="minorHAnsi"/>
        </w:rPr>
        <w:t>Geen inzage van delen van documenten is geen grond om documenten als geheel te weigeren conform vaste jurisprudentie.</w:t>
      </w:r>
      <w:r w:rsidR="00EB798A" w:rsidRPr="00F45F05">
        <w:rPr>
          <w:rFonts w:ascii="inherit" w:hAnsi="inherit" w:cs="Arial"/>
        </w:rPr>
        <w:br/>
      </w:r>
      <w:r w:rsidR="00CB26C5">
        <w:rPr>
          <w:rFonts w:ascii="inherit" w:hAnsi="inherit" w:cs="Arial"/>
        </w:rPr>
        <w:br/>
      </w:r>
      <w:r w:rsidR="00CB26C5" w:rsidRPr="00CB26C5">
        <w:rPr>
          <w:rFonts w:ascii="inherit" w:hAnsi="inherit" w:cs="Arial"/>
          <w:b/>
          <w:bCs/>
        </w:rPr>
        <w:t>Periode</w:t>
      </w:r>
    </w:p>
    <w:p w14:paraId="7D4CEB1E" w14:textId="56D51DA5" w:rsidR="00EB798A" w:rsidRPr="00B846C8" w:rsidRDefault="00EB798A" w:rsidP="00EB798A">
      <w:pPr>
        <w:autoSpaceDE w:val="0"/>
        <w:autoSpaceDN w:val="0"/>
        <w:adjustRightInd w:val="0"/>
        <w:rPr>
          <w:rFonts w:ascii="inherit" w:hAnsi="inherit"/>
          <w:color w:val="000000"/>
          <w:sz w:val="24"/>
        </w:rPr>
      </w:pPr>
      <w:r w:rsidRPr="00F45F05">
        <w:rPr>
          <w:rFonts w:ascii="inherit" w:hAnsi="inherit"/>
          <w:color w:val="000000"/>
          <w:sz w:val="24"/>
        </w:rPr>
        <w:t xml:space="preserve">Het verzoek betreft de periode 1 januari </w:t>
      </w:r>
      <w:r w:rsidR="00A85F09">
        <w:rPr>
          <w:rFonts w:ascii="inherit" w:hAnsi="inherit"/>
          <w:color w:val="000000"/>
          <w:sz w:val="24"/>
        </w:rPr>
        <w:t>20</w:t>
      </w:r>
      <w:r w:rsidR="00A86265">
        <w:rPr>
          <w:rFonts w:ascii="inherit" w:hAnsi="inherit"/>
          <w:color w:val="000000"/>
          <w:sz w:val="24"/>
        </w:rPr>
        <w:t>18</w:t>
      </w:r>
      <w:r w:rsidR="00A85F09">
        <w:rPr>
          <w:rFonts w:ascii="inherit" w:hAnsi="inherit"/>
          <w:color w:val="000000"/>
          <w:sz w:val="24"/>
        </w:rPr>
        <w:t xml:space="preserve"> </w:t>
      </w:r>
      <w:r w:rsidRPr="00F45F05">
        <w:rPr>
          <w:rFonts w:ascii="inherit" w:hAnsi="inherit"/>
          <w:color w:val="000000"/>
          <w:sz w:val="24"/>
        </w:rPr>
        <w:t xml:space="preserve">t/m heden. </w:t>
      </w:r>
      <w:r w:rsidRPr="00B846C8">
        <w:rPr>
          <w:rFonts w:ascii="inherit" w:hAnsi="inherit"/>
          <w:color w:val="000000"/>
          <w:sz w:val="24"/>
        </w:rPr>
        <w:br/>
      </w:r>
    </w:p>
    <w:p w14:paraId="0AE4E453" w14:textId="77777777" w:rsidR="00EB798A" w:rsidRPr="00B846C8" w:rsidRDefault="00EB798A" w:rsidP="00EB798A">
      <w:pPr>
        <w:autoSpaceDE w:val="0"/>
        <w:autoSpaceDN w:val="0"/>
        <w:adjustRightInd w:val="0"/>
        <w:rPr>
          <w:rFonts w:ascii="inherit" w:hAnsi="inherit"/>
          <w:b/>
          <w:bCs/>
          <w:color w:val="000000"/>
          <w:sz w:val="24"/>
        </w:rPr>
      </w:pPr>
      <w:r w:rsidRPr="00B846C8">
        <w:rPr>
          <w:rFonts w:ascii="inherit" w:hAnsi="inherit"/>
          <w:b/>
          <w:bCs/>
          <w:color w:val="000000"/>
          <w:sz w:val="24"/>
        </w:rPr>
        <w:t xml:space="preserve">Zoekslag </w:t>
      </w:r>
    </w:p>
    <w:p w14:paraId="317B424C" w14:textId="77777777" w:rsidR="00B45553" w:rsidRDefault="00EB798A" w:rsidP="00EB798A">
      <w:pPr>
        <w:autoSpaceDE w:val="0"/>
        <w:autoSpaceDN w:val="0"/>
        <w:adjustRightInd w:val="0"/>
        <w:contextualSpacing/>
        <w:rPr>
          <w:rFonts w:ascii="inherit" w:hAnsi="inherit" w:cstheme="minorHAnsi"/>
          <w:sz w:val="24"/>
        </w:rPr>
      </w:pPr>
      <w:r w:rsidRPr="00B846C8">
        <w:rPr>
          <w:rFonts w:ascii="inherit" w:hAnsi="inherit"/>
          <w:color w:val="000000"/>
          <w:sz w:val="24"/>
        </w:rPr>
        <w:t>U dient een correcte en volledige zoekslag te verrichten</w:t>
      </w:r>
      <w:r w:rsidR="004E2B38" w:rsidRPr="00B846C8">
        <w:rPr>
          <w:rFonts w:ascii="inherit" w:hAnsi="inherit"/>
          <w:color w:val="000000"/>
          <w:sz w:val="24"/>
        </w:rPr>
        <w:t xml:space="preserve"> </w:t>
      </w:r>
      <w:r w:rsidR="00B45553">
        <w:rPr>
          <w:rFonts w:ascii="inherit" w:hAnsi="inherit"/>
          <w:color w:val="000000"/>
          <w:sz w:val="24"/>
        </w:rPr>
        <w:t>conform</w:t>
      </w:r>
      <w:r w:rsidR="004E2B38" w:rsidRPr="00B846C8">
        <w:rPr>
          <w:rFonts w:ascii="inherit" w:hAnsi="inherit"/>
          <w:color w:val="000000"/>
          <w:sz w:val="24"/>
        </w:rPr>
        <w:t xml:space="preserve"> </w:t>
      </w:r>
      <w:r w:rsidRPr="00B846C8">
        <w:rPr>
          <w:rFonts w:ascii="inherit" w:hAnsi="inherit"/>
          <w:color w:val="000000"/>
          <w:sz w:val="24"/>
        </w:rPr>
        <w:t>vaste jurisprudentie.</w:t>
      </w:r>
      <w:r w:rsidR="00B846C8" w:rsidRPr="00B846C8">
        <w:rPr>
          <w:rFonts w:ascii="inherit" w:hAnsi="inherit"/>
          <w:color w:val="000000"/>
          <w:sz w:val="24"/>
        </w:rPr>
        <w:br/>
      </w:r>
      <w:r w:rsidR="00B846C8" w:rsidRPr="00B846C8">
        <w:rPr>
          <w:rFonts w:ascii="inherit" w:hAnsi="inherit"/>
          <w:color w:val="000000"/>
          <w:sz w:val="24"/>
        </w:rPr>
        <w:br/>
      </w:r>
      <w:r w:rsidR="00B846C8" w:rsidRPr="00B846C8">
        <w:rPr>
          <w:rFonts w:ascii="inherit" w:hAnsi="inherit" w:cstheme="minorHAnsi"/>
          <w:b/>
          <w:bCs/>
          <w:sz w:val="24"/>
        </w:rPr>
        <w:t>Doorzoekbare vorm</w:t>
      </w:r>
      <w:r w:rsidR="00B846C8" w:rsidRPr="00B846C8">
        <w:rPr>
          <w:rFonts w:ascii="inherit" w:hAnsi="inherit" w:cstheme="minorHAnsi"/>
          <w:sz w:val="24"/>
        </w:rPr>
        <w:br/>
        <w:t>Ik verzoek u de (verzamel)documenten</w:t>
      </w:r>
      <w:r w:rsidR="00B846C8">
        <w:rPr>
          <w:rFonts w:ascii="inherit" w:hAnsi="inherit" w:cstheme="minorHAnsi"/>
          <w:sz w:val="24"/>
        </w:rPr>
        <w:t xml:space="preserve"> en inventarislijst</w:t>
      </w:r>
      <w:r w:rsidR="00B846C8" w:rsidRPr="00B846C8">
        <w:rPr>
          <w:rFonts w:ascii="inherit" w:hAnsi="inherit" w:cstheme="minorHAnsi"/>
          <w:sz w:val="24"/>
        </w:rPr>
        <w:t xml:space="preserve"> te verst</w:t>
      </w:r>
      <w:r w:rsidR="00B846C8">
        <w:rPr>
          <w:rFonts w:ascii="inherit" w:hAnsi="inherit" w:cstheme="minorHAnsi"/>
          <w:sz w:val="24"/>
        </w:rPr>
        <w:t>r</w:t>
      </w:r>
      <w:r w:rsidR="00B846C8" w:rsidRPr="00B846C8">
        <w:rPr>
          <w:rFonts w:ascii="inherit" w:hAnsi="inherit" w:cstheme="minorHAnsi"/>
          <w:sz w:val="24"/>
        </w:rPr>
        <w:t>ekken in doorzoekbare vorm (Ctrl F) conform WOO, Artikel 2:4 Zorgplicht en openbaarmaking, lid 3, sub a en b.</w:t>
      </w:r>
    </w:p>
    <w:p w14:paraId="2463DDFA" w14:textId="77777777" w:rsidR="00B45553" w:rsidRDefault="00B45553" w:rsidP="00EB798A">
      <w:pPr>
        <w:autoSpaceDE w:val="0"/>
        <w:autoSpaceDN w:val="0"/>
        <w:adjustRightInd w:val="0"/>
        <w:contextualSpacing/>
        <w:rPr>
          <w:rFonts w:ascii="inherit" w:hAnsi="inherit" w:cstheme="minorHAnsi"/>
          <w:sz w:val="24"/>
        </w:rPr>
      </w:pPr>
    </w:p>
    <w:p w14:paraId="0A17F289" w14:textId="26477E50" w:rsidR="00EB798A" w:rsidRPr="00B846C8" w:rsidRDefault="00B45553" w:rsidP="00EB798A">
      <w:pPr>
        <w:autoSpaceDE w:val="0"/>
        <w:autoSpaceDN w:val="0"/>
        <w:adjustRightInd w:val="0"/>
        <w:contextualSpacing/>
        <w:rPr>
          <w:rFonts w:ascii="inherit" w:hAnsi="inherit"/>
          <w:sz w:val="24"/>
          <w14:ligatures w14:val="standardContextual"/>
        </w:rPr>
      </w:pPr>
      <w:r w:rsidRPr="00B846C8">
        <w:rPr>
          <w:rFonts w:ascii="inherit" w:hAnsi="inherit"/>
          <w:b/>
          <w:bCs/>
          <w:sz w:val="24"/>
        </w:rPr>
        <w:t>Namen ambtenaren</w:t>
      </w:r>
      <w:r w:rsidRPr="00B846C8">
        <w:rPr>
          <w:rFonts w:ascii="inherit" w:hAnsi="inherit"/>
          <w:b/>
          <w:bCs/>
          <w:sz w:val="24"/>
        </w:rPr>
        <w:br/>
      </w:r>
      <w:r w:rsidRPr="00B846C8">
        <w:rPr>
          <w:rFonts w:ascii="inherit" w:hAnsi="inherit"/>
          <w:sz w:val="24"/>
        </w:rPr>
        <w:t xml:space="preserve">Namen van ambtenaren die vanwege hun functie in de openbaarheid treden dienen </w:t>
      </w:r>
      <w:r>
        <w:rPr>
          <w:rFonts w:ascii="inherit" w:hAnsi="inherit"/>
          <w:sz w:val="24"/>
        </w:rPr>
        <w:t xml:space="preserve">conform vaste jurisprudentie </w:t>
      </w:r>
      <w:r w:rsidRPr="00B846C8">
        <w:rPr>
          <w:rFonts w:ascii="inherit" w:hAnsi="inherit"/>
          <w:sz w:val="24"/>
        </w:rPr>
        <w:t>leesbaar te worden verstrekt</w:t>
      </w:r>
      <w:r>
        <w:rPr>
          <w:rFonts w:ascii="inherit" w:hAnsi="inherit"/>
          <w:sz w:val="24"/>
        </w:rPr>
        <w:t>.</w:t>
      </w:r>
      <w:r w:rsidR="00EB798A" w:rsidRPr="00B846C8">
        <w:rPr>
          <w:rFonts w:ascii="inherit" w:hAnsi="inherit"/>
          <w:color w:val="000000"/>
          <w:sz w:val="24"/>
        </w:rPr>
        <w:br/>
      </w:r>
    </w:p>
    <w:p w14:paraId="4792CE3A" w14:textId="5DC9B90B" w:rsidR="00C4703D" w:rsidRDefault="00EB798A" w:rsidP="00F45F05">
      <w:pPr>
        <w:pStyle w:val="Geenafstand"/>
        <w:rPr>
          <w:rFonts w:ascii="inherit" w:hAnsi="inherit"/>
          <w:color w:val="000000"/>
          <w:sz w:val="24"/>
        </w:rPr>
      </w:pPr>
      <w:r w:rsidRPr="00B846C8">
        <w:rPr>
          <w:rFonts w:ascii="inherit" w:hAnsi="inherit"/>
          <w:color w:val="000000"/>
          <w:sz w:val="24"/>
        </w:rPr>
        <w:t>Welke documente</w:t>
      </w:r>
      <w:r w:rsidR="00C74958" w:rsidRPr="00B846C8">
        <w:rPr>
          <w:rFonts w:ascii="inherit" w:hAnsi="inherit"/>
          <w:sz w:val="24"/>
        </w:rPr>
        <w:t>n</w:t>
      </w:r>
      <w:r w:rsidR="001A214A" w:rsidRPr="00B846C8">
        <w:rPr>
          <w:rFonts w:ascii="inherit" w:hAnsi="inherit"/>
          <w:sz w:val="24"/>
        </w:rPr>
        <w:t xml:space="preserve"> ik precies in kopie opvraag, wordt hieronder nader uitgewerkt.</w:t>
      </w:r>
      <w:r w:rsidR="00380071" w:rsidRPr="00B846C8">
        <w:rPr>
          <w:rFonts w:ascii="inherit" w:hAnsi="inherit"/>
          <w:sz w:val="24"/>
        </w:rPr>
        <w:t xml:space="preserve"> </w:t>
      </w:r>
      <w:r w:rsidR="00C23633" w:rsidRPr="00B846C8">
        <w:rPr>
          <w:rFonts w:ascii="inherit" w:hAnsi="inherit"/>
          <w:sz w:val="24"/>
        </w:rPr>
        <w:t>W</w:t>
      </w:r>
      <w:r w:rsidR="00380071" w:rsidRPr="00B846C8">
        <w:rPr>
          <w:rFonts w:ascii="inherit" w:hAnsi="inherit"/>
          <w:sz w:val="24"/>
        </w:rPr>
        <w:t>a</w:t>
      </w:r>
      <w:r w:rsidR="00C23633" w:rsidRPr="00B846C8">
        <w:rPr>
          <w:rFonts w:ascii="inherit" w:hAnsi="inherit"/>
          <w:sz w:val="24"/>
        </w:rPr>
        <w:t>t ik onder document</w:t>
      </w:r>
      <w:r w:rsidR="00380071" w:rsidRPr="00B846C8">
        <w:rPr>
          <w:rFonts w:ascii="inherit" w:hAnsi="inherit"/>
          <w:sz w:val="24"/>
        </w:rPr>
        <w:t>en</w:t>
      </w:r>
      <w:r w:rsidR="00C23633" w:rsidRPr="00B846C8">
        <w:rPr>
          <w:rFonts w:ascii="inherit" w:hAnsi="inherit"/>
          <w:sz w:val="24"/>
        </w:rPr>
        <w:t xml:space="preserve"> versta staat onder documentbegrip</w:t>
      </w:r>
      <w:r w:rsidR="00C50F52" w:rsidRPr="00B846C8">
        <w:rPr>
          <w:rFonts w:ascii="inherit" w:hAnsi="inherit"/>
          <w:sz w:val="24"/>
        </w:rPr>
        <w:t xml:space="preserve"> vermeld</w:t>
      </w:r>
      <w:r w:rsidR="003644F2" w:rsidRPr="00B846C8">
        <w:rPr>
          <w:rFonts w:ascii="inherit" w:hAnsi="inherit"/>
          <w:sz w:val="24"/>
        </w:rPr>
        <w:t>.</w:t>
      </w:r>
      <w:bookmarkEnd w:id="0"/>
      <w:r w:rsidR="00F45F05" w:rsidRPr="00B846C8">
        <w:rPr>
          <w:rFonts w:ascii="inherit" w:hAnsi="inherit"/>
          <w:sz w:val="24"/>
        </w:rPr>
        <w:br/>
      </w:r>
      <w:r w:rsidR="00F45F05">
        <w:rPr>
          <w:rFonts w:ascii="inherit" w:hAnsi="inherit"/>
          <w:sz w:val="24"/>
        </w:rPr>
        <w:br/>
      </w:r>
      <w:r w:rsidR="008C5573" w:rsidRPr="00F45F05">
        <w:rPr>
          <w:rFonts w:ascii="inherit" w:hAnsi="inherit"/>
          <w:b/>
          <w:sz w:val="24"/>
        </w:rPr>
        <w:t>Het Woo-verzoek concreet</w:t>
      </w:r>
      <w:r w:rsidR="00F45F05">
        <w:rPr>
          <w:rFonts w:ascii="inherit" w:hAnsi="inherit"/>
          <w:b/>
          <w:sz w:val="24"/>
        </w:rPr>
        <w:br/>
      </w:r>
      <w:r w:rsidR="00F45F05" w:rsidRPr="000B43E5">
        <w:rPr>
          <w:rFonts w:ascii="inherit" w:hAnsi="inherit"/>
          <w:color w:val="000000"/>
          <w:sz w:val="24"/>
        </w:rPr>
        <w:t>C</w:t>
      </w:r>
      <w:r w:rsidR="00F45F05">
        <w:rPr>
          <w:rFonts w:ascii="inherit" w:hAnsi="inherit"/>
          <w:color w:val="000000"/>
          <w:sz w:val="24"/>
        </w:rPr>
        <w:t>oncreet</w:t>
      </w:r>
      <w:r w:rsidR="00F45F05" w:rsidRPr="000B43E5">
        <w:rPr>
          <w:rFonts w:ascii="inherit" w:hAnsi="inherit"/>
          <w:color w:val="000000"/>
          <w:sz w:val="24"/>
        </w:rPr>
        <w:t xml:space="preserve"> vraag ik u om (kopie van) informatie met betrekking </w:t>
      </w:r>
      <w:r w:rsidR="009F513C">
        <w:rPr>
          <w:rFonts w:ascii="inherit" w:hAnsi="inherit"/>
          <w:color w:val="000000"/>
          <w:sz w:val="24"/>
        </w:rPr>
        <w:t>tot Maatschap W. en J. Loonen</w:t>
      </w:r>
      <w:r w:rsidR="00B45553">
        <w:rPr>
          <w:rFonts w:ascii="inherit" w:hAnsi="inherit"/>
          <w:color w:val="000000"/>
          <w:sz w:val="24"/>
        </w:rPr>
        <w:t xml:space="preserve">, waaronder (inclusief maar niet uitsluitend) </w:t>
      </w:r>
      <w:r w:rsidR="00F45F05" w:rsidRPr="000B43E5">
        <w:rPr>
          <w:rFonts w:ascii="inherit" w:hAnsi="inherit"/>
          <w:color w:val="000000"/>
          <w:sz w:val="24"/>
        </w:rPr>
        <w:t xml:space="preserve">zoals </w:t>
      </w:r>
      <w:r w:rsidR="00C4703D">
        <w:rPr>
          <w:rFonts w:ascii="inherit" w:hAnsi="inherit"/>
          <w:color w:val="000000"/>
          <w:sz w:val="24"/>
        </w:rPr>
        <w:t>vermeld</w:t>
      </w:r>
      <w:r w:rsidR="00F45F05" w:rsidRPr="000B43E5">
        <w:rPr>
          <w:rFonts w:ascii="inherit" w:hAnsi="inherit"/>
          <w:color w:val="000000"/>
          <w:sz w:val="24"/>
        </w:rPr>
        <w:t xml:space="preserve"> in het </w:t>
      </w:r>
      <w:r w:rsidR="009F513C">
        <w:rPr>
          <w:rFonts w:ascii="inherit" w:hAnsi="inherit"/>
          <w:color w:val="000000"/>
          <w:sz w:val="24"/>
        </w:rPr>
        <w:t xml:space="preserve">Ontwerpbesluit van B&amp;W </w:t>
      </w:r>
      <w:r w:rsidR="00F45F05" w:rsidRPr="000B43E5">
        <w:rPr>
          <w:rFonts w:ascii="inherit" w:hAnsi="inherit"/>
          <w:color w:val="000000"/>
          <w:sz w:val="24"/>
        </w:rPr>
        <w:t>d.d. 2</w:t>
      </w:r>
      <w:r w:rsidR="009F513C">
        <w:rPr>
          <w:rFonts w:ascii="inherit" w:hAnsi="inherit"/>
          <w:color w:val="000000"/>
          <w:sz w:val="24"/>
        </w:rPr>
        <w:t>0 juli</w:t>
      </w:r>
      <w:r w:rsidR="00F45F05" w:rsidRPr="000B43E5">
        <w:rPr>
          <w:rFonts w:ascii="inherit" w:hAnsi="inherit"/>
          <w:color w:val="000000"/>
          <w:sz w:val="24"/>
        </w:rPr>
        <w:t xml:space="preserve"> 2023 </w:t>
      </w:r>
      <w:r w:rsidR="00C4703D">
        <w:rPr>
          <w:rFonts w:ascii="inherit" w:hAnsi="inherit"/>
          <w:color w:val="000000"/>
          <w:sz w:val="24"/>
        </w:rPr>
        <w:t xml:space="preserve">en </w:t>
      </w:r>
      <w:r w:rsidR="00F45F05" w:rsidRPr="000B43E5">
        <w:rPr>
          <w:rFonts w:ascii="inherit" w:hAnsi="inherit"/>
          <w:color w:val="000000"/>
          <w:sz w:val="24"/>
        </w:rPr>
        <w:t>neergelegd in documenten:</w:t>
      </w:r>
    </w:p>
    <w:p w14:paraId="690F90E1" w14:textId="77777777" w:rsidR="00C4703D" w:rsidRDefault="00C4703D" w:rsidP="00F45F05">
      <w:pPr>
        <w:pStyle w:val="Geenafstand"/>
        <w:rPr>
          <w:rFonts w:ascii="inherit" w:hAnsi="inherit"/>
          <w:color w:val="000000"/>
          <w:sz w:val="24"/>
        </w:rPr>
      </w:pPr>
    </w:p>
    <w:p w14:paraId="4970E14D" w14:textId="105F2150" w:rsidR="00C4703D" w:rsidRPr="000E401C" w:rsidRDefault="009F513C" w:rsidP="00F45F05">
      <w:pPr>
        <w:pStyle w:val="Geenafstand"/>
        <w:numPr>
          <w:ilvl w:val="0"/>
          <w:numId w:val="46"/>
        </w:numPr>
        <w:rPr>
          <w:rFonts w:ascii="inherit" w:hAnsi="inherit"/>
          <w:sz w:val="24"/>
        </w:rPr>
      </w:pPr>
      <w:r w:rsidRPr="000E401C">
        <w:rPr>
          <w:rFonts w:ascii="inherit" w:hAnsi="inherit"/>
          <w:sz w:val="24"/>
        </w:rPr>
        <w:t xml:space="preserve">Brief aanvrager </w:t>
      </w:r>
      <w:r w:rsidR="00B11FE6">
        <w:rPr>
          <w:rFonts w:ascii="inherit" w:hAnsi="inherit"/>
          <w:sz w:val="24"/>
        </w:rPr>
        <w:t>d.d.</w:t>
      </w:r>
      <w:r w:rsidRPr="000E401C">
        <w:rPr>
          <w:rFonts w:ascii="inherit" w:hAnsi="inherit"/>
          <w:sz w:val="24"/>
        </w:rPr>
        <w:t xml:space="preserve"> 9 maart 2023 met aanvullende gegevens</w:t>
      </w:r>
    </w:p>
    <w:p w14:paraId="6B11612D" w14:textId="2C8DACDE" w:rsidR="009F513C" w:rsidRPr="000E401C" w:rsidRDefault="009F513C" w:rsidP="00F45F05">
      <w:pPr>
        <w:pStyle w:val="Geenafstand"/>
        <w:numPr>
          <w:ilvl w:val="0"/>
          <w:numId w:val="46"/>
        </w:numPr>
        <w:rPr>
          <w:rFonts w:ascii="inherit" w:hAnsi="inherit"/>
          <w:sz w:val="24"/>
        </w:rPr>
      </w:pPr>
      <w:r w:rsidRPr="000E401C">
        <w:rPr>
          <w:rFonts w:ascii="inherit" w:hAnsi="inherit"/>
          <w:sz w:val="24"/>
        </w:rPr>
        <w:t xml:space="preserve">Brief aanvrager </w:t>
      </w:r>
      <w:r w:rsidR="00B11FE6">
        <w:rPr>
          <w:rFonts w:ascii="inherit" w:hAnsi="inherit"/>
          <w:sz w:val="24"/>
        </w:rPr>
        <w:t>d.d.</w:t>
      </w:r>
      <w:r w:rsidRPr="000E401C">
        <w:rPr>
          <w:rFonts w:ascii="inherit" w:hAnsi="inherit"/>
          <w:sz w:val="24"/>
        </w:rPr>
        <w:t xml:space="preserve"> 1 juni 2023 met aanvullende gegevens</w:t>
      </w:r>
    </w:p>
    <w:p w14:paraId="33152530" w14:textId="522D79F8" w:rsidR="009F513C" w:rsidRDefault="000E401C" w:rsidP="00F45F05">
      <w:pPr>
        <w:pStyle w:val="Geenafstand"/>
        <w:numPr>
          <w:ilvl w:val="0"/>
          <w:numId w:val="46"/>
        </w:numPr>
        <w:rPr>
          <w:rFonts w:ascii="inherit" w:hAnsi="inherit"/>
          <w:sz w:val="24"/>
        </w:rPr>
      </w:pPr>
      <w:r>
        <w:rPr>
          <w:rFonts w:ascii="inherit" w:hAnsi="inherit"/>
          <w:sz w:val="24"/>
        </w:rPr>
        <w:t>Alle v</w:t>
      </w:r>
      <w:r w:rsidR="009F513C" w:rsidRPr="000E401C">
        <w:rPr>
          <w:rFonts w:ascii="inherit" w:hAnsi="inherit"/>
          <w:sz w:val="24"/>
        </w:rPr>
        <w:t>erzoeken van de gemeente Venray om aanvullende gegevens</w:t>
      </w:r>
    </w:p>
    <w:p w14:paraId="068F6633" w14:textId="47949D78" w:rsidR="009F513C" w:rsidRPr="000E401C" w:rsidRDefault="00B11FE6" w:rsidP="00F45F05">
      <w:pPr>
        <w:pStyle w:val="Geenafstand"/>
        <w:numPr>
          <w:ilvl w:val="0"/>
          <w:numId w:val="46"/>
        </w:numPr>
        <w:rPr>
          <w:rFonts w:ascii="inherit" w:hAnsi="inherit"/>
          <w:sz w:val="24"/>
        </w:rPr>
      </w:pPr>
      <w:r>
        <w:rPr>
          <w:rFonts w:ascii="inherit" w:hAnsi="inherit"/>
          <w:sz w:val="24"/>
        </w:rPr>
        <w:t>Alle a</w:t>
      </w:r>
      <w:r w:rsidR="009F513C" w:rsidRPr="000E401C">
        <w:rPr>
          <w:rFonts w:ascii="inherit" w:hAnsi="inherit"/>
          <w:sz w:val="24"/>
        </w:rPr>
        <w:t>mbtelijke en bestuurlijke documenten intern</w:t>
      </w:r>
      <w:r w:rsidR="00B67D88">
        <w:rPr>
          <w:rFonts w:ascii="inherit" w:hAnsi="inherit"/>
          <w:sz w:val="24"/>
        </w:rPr>
        <w:t xml:space="preserve"> en extern</w:t>
      </w:r>
    </w:p>
    <w:p w14:paraId="40460835" w14:textId="2B69F00B" w:rsidR="003D213C" w:rsidRDefault="002E6221" w:rsidP="003D213C">
      <w:pPr>
        <w:pStyle w:val="Geenafstand"/>
        <w:numPr>
          <w:ilvl w:val="0"/>
          <w:numId w:val="46"/>
        </w:numPr>
        <w:rPr>
          <w:rFonts w:ascii="inherit" w:hAnsi="inherit"/>
          <w:sz w:val="24"/>
        </w:rPr>
      </w:pPr>
      <w:r w:rsidRPr="000E401C">
        <w:rPr>
          <w:rFonts w:ascii="inherit" w:hAnsi="inherit"/>
          <w:sz w:val="24"/>
        </w:rPr>
        <w:t xml:space="preserve">Concepten van </w:t>
      </w:r>
      <w:r w:rsidR="000E401C" w:rsidRPr="000E401C">
        <w:rPr>
          <w:rFonts w:ascii="inherit" w:hAnsi="inherit"/>
          <w:sz w:val="24"/>
        </w:rPr>
        <w:t>het Ontwerpbesluit d.d. 20 juli 2023</w:t>
      </w:r>
    </w:p>
    <w:p w14:paraId="7578EA62" w14:textId="1A2A9B9B" w:rsidR="000E401C" w:rsidRDefault="000E401C" w:rsidP="003D213C">
      <w:pPr>
        <w:pStyle w:val="Geenafstand"/>
        <w:numPr>
          <w:ilvl w:val="0"/>
          <w:numId w:val="46"/>
        </w:numPr>
        <w:rPr>
          <w:rFonts w:ascii="inherit" w:hAnsi="inherit"/>
          <w:sz w:val="24"/>
        </w:rPr>
      </w:pPr>
      <w:r>
        <w:rPr>
          <w:rFonts w:ascii="inherit" w:hAnsi="inherit"/>
          <w:sz w:val="24"/>
        </w:rPr>
        <w:lastRenderedPageBreak/>
        <w:t>Alle documenten m.b.t. illegale bebouwing</w:t>
      </w:r>
      <w:r w:rsidRPr="00B11FE6">
        <w:rPr>
          <w:rFonts w:ascii="inherit" w:hAnsi="inherit"/>
          <w:sz w:val="24"/>
        </w:rPr>
        <w:t>, waaronder</w:t>
      </w:r>
      <w:r w:rsidRPr="000E401C">
        <w:rPr>
          <w:rFonts w:ascii="inherit" w:hAnsi="inherit"/>
          <w:sz w:val="24"/>
        </w:rPr>
        <w:t xml:space="preserve"> (inclusief maar niet uitsluitend)</w:t>
      </w:r>
      <w:r w:rsidR="00D2532C">
        <w:rPr>
          <w:rFonts w:ascii="inherit" w:hAnsi="inherit"/>
          <w:sz w:val="24"/>
        </w:rPr>
        <w:t>:</w:t>
      </w:r>
      <w:r w:rsidRPr="000E401C">
        <w:rPr>
          <w:rFonts w:ascii="inherit" w:hAnsi="inherit"/>
          <w:sz w:val="24"/>
        </w:rPr>
        <w:t xml:space="preserve"> </w:t>
      </w:r>
      <w:r w:rsidR="00D2532C">
        <w:rPr>
          <w:rFonts w:ascii="inherit" w:hAnsi="inherit"/>
          <w:sz w:val="24"/>
        </w:rPr>
        <w:t xml:space="preserve">klachten, </w:t>
      </w:r>
      <w:r w:rsidR="00B11FE6">
        <w:rPr>
          <w:rFonts w:ascii="inherit" w:hAnsi="inherit"/>
          <w:sz w:val="24"/>
        </w:rPr>
        <w:t xml:space="preserve">meldingen, </w:t>
      </w:r>
      <w:r w:rsidRPr="000E401C">
        <w:rPr>
          <w:rFonts w:ascii="inherit" w:hAnsi="inherit"/>
          <w:sz w:val="24"/>
        </w:rPr>
        <w:t xml:space="preserve">inspecties, controles, </w:t>
      </w:r>
      <w:r w:rsidR="00B11FE6">
        <w:rPr>
          <w:rFonts w:ascii="inherit" w:hAnsi="inherit"/>
          <w:sz w:val="24"/>
        </w:rPr>
        <w:t xml:space="preserve">rapportages en </w:t>
      </w:r>
      <w:r w:rsidRPr="000E401C">
        <w:rPr>
          <w:rFonts w:ascii="inherit" w:hAnsi="inherit"/>
          <w:sz w:val="24"/>
        </w:rPr>
        <w:t>handhaving</w:t>
      </w:r>
    </w:p>
    <w:p w14:paraId="1A9E779E" w14:textId="77777777" w:rsidR="00CB26C5" w:rsidRPr="000E401C" w:rsidRDefault="00CB26C5" w:rsidP="00CB26C5">
      <w:pPr>
        <w:pStyle w:val="Geenafstand"/>
        <w:numPr>
          <w:ilvl w:val="0"/>
          <w:numId w:val="46"/>
        </w:numPr>
        <w:rPr>
          <w:rFonts w:ascii="inherit" w:hAnsi="inherit"/>
          <w:sz w:val="24"/>
        </w:rPr>
      </w:pPr>
      <w:r w:rsidRPr="000E401C">
        <w:rPr>
          <w:rFonts w:ascii="inherit" w:hAnsi="inherit"/>
          <w:sz w:val="24"/>
        </w:rPr>
        <w:t>Alle documenten m.b.t. omgevingsvergunning HZ-OMV-2020-0318 d.d. 19 januari 2021</w:t>
      </w:r>
    </w:p>
    <w:p w14:paraId="2F5CEA8A" w14:textId="4C5FA6D0" w:rsidR="00CB26C5" w:rsidRDefault="00CB26C5" w:rsidP="00CB26C5">
      <w:pPr>
        <w:pStyle w:val="Geenafstand"/>
        <w:numPr>
          <w:ilvl w:val="0"/>
          <w:numId w:val="46"/>
        </w:numPr>
        <w:rPr>
          <w:rFonts w:ascii="inherit" w:hAnsi="inherit"/>
          <w:sz w:val="24"/>
        </w:rPr>
      </w:pPr>
      <w:r w:rsidRPr="000E401C">
        <w:rPr>
          <w:rFonts w:ascii="inherit" w:hAnsi="inherit"/>
          <w:sz w:val="24"/>
        </w:rPr>
        <w:t>Alle documenten m.b.t. omgevingsvergunning HZ-OMV-2021-0037 d.d. 30 maart 2021</w:t>
      </w:r>
    </w:p>
    <w:p w14:paraId="3490F201" w14:textId="5BD795C5" w:rsidR="00CB26C5" w:rsidRPr="00CB26C5" w:rsidRDefault="00CB26C5" w:rsidP="00CB26C5">
      <w:pPr>
        <w:pStyle w:val="Geenafstand"/>
        <w:numPr>
          <w:ilvl w:val="0"/>
          <w:numId w:val="46"/>
        </w:numPr>
        <w:rPr>
          <w:rFonts w:ascii="inherit" w:hAnsi="inherit"/>
          <w:sz w:val="24"/>
        </w:rPr>
      </w:pPr>
      <w:r>
        <w:rPr>
          <w:rFonts w:ascii="inherit" w:hAnsi="inherit"/>
          <w:sz w:val="24"/>
        </w:rPr>
        <w:t>Alle verdere correspondentie tussen de gemeente Venray en Maatschap W. en J. Loonen</w:t>
      </w:r>
    </w:p>
    <w:p w14:paraId="0A9E9EF1" w14:textId="43FB0802" w:rsidR="002D1FFD" w:rsidRPr="00CB26C5" w:rsidRDefault="00B45553" w:rsidP="00CB26C5">
      <w:pPr>
        <w:pStyle w:val="Geenafstand"/>
        <w:numPr>
          <w:ilvl w:val="0"/>
          <w:numId w:val="46"/>
        </w:numPr>
        <w:rPr>
          <w:rFonts w:ascii="inherit" w:hAnsi="inherit"/>
          <w:sz w:val="24"/>
        </w:rPr>
      </w:pPr>
      <w:r>
        <w:rPr>
          <w:rFonts w:ascii="inherit" w:hAnsi="inherit"/>
          <w:sz w:val="24"/>
        </w:rPr>
        <w:t>Alle documenten m</w:t>
      </w:r>
      <w:r w:rsidR="00B67D88">
        <w:rPr>
          <w:rFonts w:ascii="inherit" w:hAnsi="inherit"/>
          <w:sz w:val="24"/>
        </w:rPr>
        <w:t>et vermelding</w:t>
      </w:r>
      <w:r>
        <w:rPr>
          <w:rFonts w:ascii="inherit" w:hAnsi="inherit"/>
          <w:sz w:val="24"/>
        </w:rPr>
        <w:t xml:space="preserve"> </w:t>
      </w:r>
      <w:r w:rsidR="00B67D88">
        <w:rPr>
          <w:rFonts w:ascii="inherit" w:hAnsi="inherit"/>
          <w:sz w:val="24"/>
        </w:rPr>
        <w:t>Boterpot en</w:t>
      </w:r>
      <w:r w:rsidR="000A628C">
        <w:rPr>
          <w:rFonts w:ascii="inherit" w:hAnsi="inherit"/>
          <w:sz w:val="24"/>
        </w:rPr>
        <w:t>/of</w:t>
      </w:r>
      <w:r w:rsidR="00B67D88">
        <w:rPr>
          <w:rFonts w:ascii="inherit" w:hAnsi="inherit"/>
          <w:sz w:val="24"/>
        </w:rPr>
        <w:t xml:space="preserve"> </w:t>
      </w:r>
      <w:r>
        <w:rPr>
          <w:rFonts w:ascii="inherit" w:hAnsi="inherit"/>
          <w:sz w:val="24"/>
        </w:rPr>
        <w:t>Loobeek</w:t>
      </w:r>
      <w:r w:rsidR="00CB26C5">
        <w:rPr>
          <w:rFonts w:ascii="inherit" w:hAnsi="inherit"/>
          <w:sz w:val="24"/>
        </w:rPr>
        <w:t>(</w:t>
      </w:r>
      <w:r>
        <w:rPr>
          <w:rFonts w:ascii="inherit" w:hAnsi="inherit"/>
          <w:sz w:val="24"/>
        </w:rPr>
        <w:t>dal</w:t>
      </w:r>
      <w:r w:rsidR="00CB26C5">
        <w:rPr>
          <w:rFonts w:ascii="inherit" w:hAnsi="inherit"/>
          <w:sz w:val="24"/>
        </w:rPr>
        <w:t>)</w:t>
      </w:r>
      <w:r w:rsidR="000E401C" w:rsidRPr="00CB26C5">
        <w:rPr>
          <w:rFonts w:ascii="inherit" w:hAnsi="inherit"/>
          <w:sz w:val="24"/>
        </w:rPr>
        <w:br/>
      </w:r>
    </w:p>
    <w:p w14:paraId="7E171D26" w14:textId="77777777" w:rsidR="002E6221" w:rsidRPr="002E6221" w:rsidRDefault="006829F0" w:rsidP="002E6221">
      <w:pPr>
        <w:tabs>
          <w:tab w:val="left" w:pos="3180"/>
        </w:tabs>
        <w:spacing w:line="276" w:lineRule="auto"/>
        <w:rPr>
          <w:rFonts w:ascii="inherit" w:hAnsi="inherit"/>
          <w:bCs/>
          <w:sz w:val="24"/>
        </w:rPr>
      </w:pPr>
      <w:r>
        <w:rPr>
          <w:rFonts w:ascii="inherit" w:hAnsi="inherit"/>
          <w:bCs/>
          <w:sz w:val="24"/>
        </w:rPr>
        <w:t>V</w:t>
      </w:r>
      <w:r w:rsidR="00EC6F07" w:rsidRPr="00F45F05">
        <w:rPr>
          <w:rFonts w:ascii="inherit" w:hAnsi="inherit"/>
          <w:bCs/>
          <w:sz w:val="24"/>
        </w:rPr>
        <w:t>an en naar onderstaande (rechts)persone</w:t>
      </w:r>
      <w:r w:rsidR="00EC6F07" w:rsidRPr="00A85F09">
        <w:rPr>
          <w:rFonts w:ascii="inherit" w:hAnsi="inherit"/>
          <w:bCs/>
          <w:sz w:val="24"/>
        </w:rPr>
        <w:t>n:</w:t>
      </w:r>
    </w:p>
    <w:p w14:paraId="6C4B1C9B" w14:textId="77777777" w:rsidR="002E6221" w:rsidRPr="002E6221" w:rsidRDefault="002E6221" w:rsidP="002E6221">
      <w:pPr>
        <w:tabs>
          <w:tab w:val="left" w:pos="3180"/>
        </w:tabs>
        <w:spacing w:line="276" w:lineRule="auto"/>
        <w:rPr>
          <w:rFonts w:ascii="inherit" w:hAnsi="inherit"/>
          <w:bCs/>
          <w:sz w:val="24"/>
        </w:rPr>
      </w:pPr>
    </w:p>
    <w:p w14:paraId="7C149BD2" w14:textId="51A450F4" w:rsidR="002E6221" w:rsidRPr="002E6221" w:rsidRDefault="00A85F09" w:rsidP="00B45553">
      <w:pPr>
        <w:pStyle w:val="Lijstalinea"/>
        <w:numPr>
          <w:ilvl w:val="0"/>
          <w:numId w:val="48"/>
        </w:numPr>
        <w:tabs>
          <w:tab w:val="left" w:pos="3180"/>
        </w:tabs>
        <w:spacing w:line="276" w:lineRule="auto"/>
        <w:rPr>
          <w:rFonts w:ascii="inherit" w:hAnsi="inherit"/>
          <w:bCs/>
          <w:sz w:val="24"/>
        </w:rPr>
      </w:pPr>
      <w:r w:rsidRPr="002E6221">
        <w:rPr>
          <w:rFonts w:ascii="inherit" w:hAnsi="inherit"/>
          <w:sz w:val="24"/>
        </w:rPr>
        <w:t>B</w:t>
      </w:r>
      <w:r w:rsidR="00F45F05" w:rsidRPr="002E6221">
        <w:rPr>
          <w:rFonts w:ascii="inherit" w:hAnsi="inherit"/>
          <w:sz w:val="24"/>
        </w:rPr>
        <w:t>urgemeester</w:t>
      </w:r>
    </w:p>
    <w:p w14:paraId="588A6E53" w14:textId="5F253136" w:rsidR="002E6221" w:rsidRPr="002E6221" w:rsidRDefault="00CB26C5" w:rsidP="00B45553">
      <w:pPr>
        <w:pStyle w:val="Lijstalinea"/>
        <w:numPr>
          <w:ilvl w:val="0"/>
          <w:numId w:val="48"/>
        </w:numPr>
        <w:tabs>
          <w:tab w:val="left" w:pos="3180"/>
        </w:tabs>
        <w:spacing w:line="276" w:lineRule="auto"/>
        <w:rPr>
          <w:rFonts w:ascii="inherit" w:hAnsi="inherit"/>
          <w:bCs/>
          <w:sz w:val="24"/>
        </w:rPr>
      </w:pPr>
      <w:r>
        <w:rPr>
          <w:rFonts w:ascii="inherit" w:hAnsi="inherit"/>
          <w:sz w:val="24"/>
        </w:rPr>
        <w:t>Burgemeester en Wethouders</w:t>
      </w:r>
    </w:p>
    <w:p w14:paraId="1E18817A" w14:textId="5F515FCF" w:rsidR="002E6221" w:rsidRPr="0012410F" w:rsidRDefault="00A85F09" w:rsidP="00B45553">
      <w:pPr>
        <w:pStyle w:val="Lijstalinea"/>
        <w:numPr>
          <w:ilvl w:val="0"/>
          <w:numId w:val="48"/>
        </w:numPr>
        <w:tabs>
          <w:tab w:val="left" w:pos="3180"/>
        </w:tabs>
        <w:spacing w:line="276" w:lineRule="auto"/>
        <w:rPr>
          <w:rFonts w:ascii="inherit" w:hAnsi="inherit"/>
          <w:bCs/>
          <w:sz w:val="24"/>
        </w:rPr>
      </w:pPr>
      <w:r w:rsidRPr="002E6221">
        <w:rPr>
          <w:rFonts w:ascii="inherit" w:hAnsi="inherit"/>
          <w:sz w:val="24"/>
        </w:rPr>
        <w:t>Gemeentesecretaris</w:t>
      </w:r>
    </w:p>
    <w:p w14:paraId="0E59D1FA" w14:textId="48557707" w:rsidR="0012410F" w:rsidRPr="0012410F" w:rsidRDefault="0012410F" w:rsidP="00B45553">
      <w:pPr>
        <w:pStyle w:val="Lijstalinea"/>
        <w:numPr>
          <w:ilvl w:val="0"/>
          <w:numId w:val="48"/>
        </w:numPr>
        <w:tabs>
          <w:tab w:val="left" w:pos="3180"/>
        </w:tabs>
        <w:spacing w:line="276" w:lineRule="auto"/>
        <w:rPr>
          <w:rFonts w:ascii="inherit" w:hAnsi="inherit"/>
          <w:bCs/>
          <w:sz w:val="24"/>
        </w:rPr>
      </w:pPr>
      <w:r>
        <w:rPr>
          <w:rFonts w:ascii="inherit" w:hAnsi="inherit"/>
          <w:sz w:val="24"/>
        </w:rPr>
        <w:t>Communicatieadviseurs, woordvoerders</w:t>
      </w:r>
      <w:r w:rsidR="00CB26C5">
        <w:rPr>
          <w:rFonts w:ascii="inherit" w:hAnsi="inherit"/>
          <w:sz w:val="24"/>
        </w:rPr>
        <w:t>, persvoorlichters</w:t>
      </w:r>
    </w:p>
    <w:p w14:paraId="2C85004D" w14:textId="444B1B32" w:rsidR="009F513C" w:rsidRPr="00B846C8" w:rsidRDefault="0012410F" w:rsidP="00B45553">
      <w:pPr>
        <w:pStyle w:val="Lijstalinea"/>
        <w:numPr>
          <w:ilvl w:val="0"/>
          <w:numId w:val="48"/>
        </w:numPr>
        <w:tabs>
          <w:tab w:val="left" w:pos="3180"/>
        </w:tabs>
        <w:spacing w:line="276" w:lineRule="auto"/>
        <w:rPr>
          <w:rFonts w:ascii="inherit" w:hAnsi="inherit"/>
          <w:bCs/>
          <w:sz w:val="24"/>
        </w:rPr>
      </w:pPr>
      <w:r>
        <w:rPr>
          <w:rFonts w:ascii="inherit" w:hAnsi="inherit"/>
          <w:sz w:val="24"/>
        </w:rPr>
        <w:t>Afdelingsmanag</w:t>
      </w:r>
      <w:r w:rsidR="00B846C8">
        <w:rPr>
          <w:rFonts w:ascii="inherit" w:hAnsi="inherit"/>
          <w:sz w:val="24"/>
        </w:rPr>
        <w:t>ers</w:t>
      </w:r>
      <w:r>
        <w:rPr>
          <w:rFonts w:ascii="inherit" w:hAnsi="inherit"/>
          <w:sz w:val="24"/>
        </w:rPr>
        <w:t xml:space="preserve"> / Teammanagers / (Senior) (Beleids)adviseurs / Projectleiders</w:t>
      </w:r>
      <w:r w:rsidR="00B846C8">
        <w:rPr>
          <w:rFonts w:ascii="inherit" w:hAnsi="inherit"/>
          <w:sz w:val="24"/>
        </w:rPr>
        <w:t>, waaronder (inclusief maar niet uitsluitend): Concern, VTH en Juridische Zaken</w:t>
      </w:r>
    </w:p>
    <w:p w14:paraId="320E25AC" w14:textId="316329E6" w:rsidR="00B45553" w:rsidRPr="00B45553" w:rsidRDefault="00A85F09" w:rsidP="00B45553">
      <w:pPr>
        <w:pStyle w:val="Lijstalinea"/>
        <w:numPr>
          <w:ilvl w:val="0"/>
          <w:numId w:val="48"/>
        </w:numPr>
        <w:tabs>
          <w:tab w:val="left" w:pos="3180"/>
        </w:tabs>
        <w:spacing w:line="276" w:lineRule="auto"/>
        <w:rPr>
          <w:rFonts w:ascii="inherit" w:hAnsi="inherit"/>
          <w:bCs/>
          <w:sz w:val="24"/>
        </w:rPr>
      </w:pPr>
      <w:r w:rsidRPr="002E6221">
        <w:rPr>
          <w:rFonts w:ascii="inherit" w:hAnsi="inherit"/>
          <w:sz w:val="24"/>
        </w:rPr>
        <w:t>Verdere ambtelijke ondersteuning</w:t>
      </w:r>
    </w:p>
    <w:p w14:paraId="2EA02F26" w14:textId="3A49843F" w:rsidR="00B45553" w:rsidRPr="00B45553" w:rsidRDefault="00B45553" w:rsidP="00B45553">
      <w:pPr>
        <w:pStyle w:val="Lijstalinea"/>
        <w:numPr>
          <w:ilvl w:val="0"/>
          <w:numId w:val="48"/>
        </w:numPr>
        <w:tabs>
          <w:tab w:val="left" w:pos="3180"/>
        </w:tabs>
        <w:spacing w:line="276" w:lineRule="auto"/>
        <w:rPr>
          <w:rFonts w:ascii="inherit" w:hAnsi="inherit"/>
          <w:bCs/>
          <w:sz w:val="24"/>
        </w:rPr>
      </w:pPr>
      <w:r>
        <w:rPr>
          <w:rFonts w:ascii="inherit" w:hAnsi="inherit"/>
          <w:sz w:val="24"/>
        </w:rPr>
        <w:t>Waterschap Limburg</w:t>
      </w:r>
    </w:p>
    <w:p w14:paraId="29AAC2E5" w14:textId="0AE2CFC6" w:rsidR="00F45F05" w:rsidRPr="00B11FE6" w:rsidRDefault="00B45553" w:rsidP="00B45553">
      <w:pPr>
        <w:pStyle w:val="Lijstalinea"/>
        <w:numPr>
          <w:ilvl w:val="0"/>
          <w:numId w:val="48"/>
        </w:numPr>
        <w:tabs>
          <w:tab w:val="left" w:pos="3180"/>
        </w:tabs>
        <w:spacing w:line="276" w:lineRule="auto"/>
        <w:rPr>
          <w:rFonts w:ascii="inherit" w:hAnsi="inherit"/>
          <w:bCs/>
          <w:sz w:val="24"/>
        </w:rPr>
      </w:pPr>
      <w:r>
        <w:rPr>
          <w:rFonts w:ascii="inherit" w:hAnsi="inherit"/>
          <w:sz w:val="24"/>
        </w:rPr>
        <w:t>Provincie Limburg</w:t>
      </w:r>
      <w:r w:rsidR="00F45F05" w:rsidRPr="00B11FE6">
        <w:rPr>
          <w:rFonts w:ascii="inherit" w:hAnsi="inherit"/>
          <w:bCs/>
          <w:color w:val="FF0000"/>
          <w:sz w:val="24"/>
        </w:rPr>
        <w:br/>
      </w:r>
    </w:p>
    <w:p w14:paraId="3A50B6D9" w14:textId="682D04B5" w:rsidR="00643B7B" w:rsidRPr="00F45F05" w:rsidRDefault="00C50F52" w:rsidP="00643B7B">
      <w:pPr>
        <w:spacing w:line="276" w:lineRule="auto"/>
        <w:rPr>
          <w:rFonts w:ascii="inherit" w:hAnsi="inherit"/>
          <w:b/>
          <w:sz w:val="24"/>
        </w:rPr>
      </w:pPr>
      <w:bookmarkStart w:id="1" w:name="_Hlk117508328"/>
      <w:r w:rsidRPr="00F45F05">
        <w:rPr>
          <w:rFonts w:ascii="inherit" w:hAnsi="inherit"/>
          <w:b/>
          <w:sz w:val="24"/>
        </w:rPr>
        <w:t>D</w:t>
      </w:r>
      <w:r w:rsidR="00643B7B" w:rsidRPr="00F45F05">
        <w:rPr>
          <w:rFonts w:ascii="inherit" w:hAnsi="inherit"/>
          <w:b/>
          <w:sz w:val="24"/>
        </w:rPr>
        <w:t>ocumentbegrip</w:t>
      </w:r>
    </w:p>
    <w:p w14:paraId="458382D1" w14:textId="5F14FED9" w:rsidR="00643B7B" w:rsidRPr="00F45F05" w:rsidRDefault="00643B7B" w:rsidP="00643B7B">
      <w:pPr>
        <w:spacing w:line="276" w:lineRule="auto"/>
        <w:rPr>
          <w:rFonts w:ascii="inherit" w:hAnsi="inherit"/>
          <w:sz w:val="24"/>
        </w:rPr>
      </w:pPr>
      <w:r w:rsidRPr="00F45F05">
        <w:rPr>
          <w:rFonts w:ascii="inherit" w:hAnsi="inherit"/>
          <w:sz w:val="24"/>
        </w:rPr>
        <w:t>Onder documenten wordt verstaan iedere vorm van vastlegging ongeacht de gegevensdrager, waaronder alle vormen van analoge en digitale, waarop dit gebeurd is en ongeacht of deze gegevensdrager in publiek of privaat bezit is.</w:t>
      </w:r>
      <w:r w:rsidRPr="00F45F05">
        <w:rPr>
          <w:rFonts w:ascii="inherit" w:hAnsi="inherit"/>
          <w:sz w:val="24"/>
        </w:rPr>
        <w:br/>
      </w:r>
    </w:p>
    <w:p w14:paraId="613E598D" w14:textId="7078E7FE" w:rsidR="00643B7B" w:rsidRPr="00F45F05" w:rsidRDefault="00643B7B" w:rsidP="00643B7B">
      <w:pPr>
        <w:spacing w:line="276" w:lineRule="auto"/>
        <w:rPr>
          <w:rFonts w:ascii="inherit" w:hAnsi="inherit"/>
          <w:color w:val="7030A0"/>
          <w:sz w:val="24"/>
        </w:rPr>
      </w:pPr>
      <w:r w:rsidRPr="00F45F05">
        <w:rPr>
          <w:rFonts w:ascii="inherit" w:hAnsi="inherit"/>
          <w:sz w:val="24"/>
        </w:rPr>
        <w:t>Dit omvat naast de papieren en digitale documenten, waaronder databestanden ook alle andere vormen van vastleggingen waaronder e-mails; sms-, Whatsapp-, e.d.-berichten; geluidsdragers; PowerPoints; enz.</w:t>
      </w:r>
      <w:r w:rsidRPr="00F45F05">
        <w:rPr>
          <w:rFonts w:ascii="inherit" w:hAnsi="inherit"/>
          <w:color w:val="7030A0"/>
          <w:sz w:val="24"/>
        </w:rPr>
        <w:br/>
      </w:r>
    </w:p>
    <w:p w14:paraId="2FFE56F5" w14:textId="6F927B89" w:rsidR="00643B7B" w:rsidRPr="00F45F05" w:rsidRDefault="00643B7B" w:rsidP="00643B7B">
      <w:pPr>
        <w:spacing w:line="276" w:lineRule="auto"/>
        <w:rPr>
          <w:rFonts w:ascii="inherit" w:hAnsi="inherit"/>
          <w:sz w:val="24"/>
        </w:rPr>
      </w:pPr>
      <w:r w:rsidRPr="00F45F05">
        <w:rPr>
          <w:rFonts w:ascii="inherit" w:hAnsi="inherit"/>
          <w:sz w:val="24"/>
        </w:rPr>
        <w:t xml:space="preserve">Het begrip document omvat alle documenten inzake het onderwerp van dit Woo-verzoek waaronder notulen; </w:t>
      </w:r>
      <w:r w:rsidR="003D213C" w:rsidRPr="00F45F05">
        <w:rPr>
          <w:rFonts w:ascii="inherit" w:hAnsi="inherit"/>
          <w:sz w:val="24"/>
        </w:rPr>
        <w:t>gespreksverslagen/</w:t>
      </w:r>
      <w:r w:rsidRPr="00F45F05">
        <w:rPr>
          <w:rFonts w:ascii="inherit" w:hAnsi="inherit"/>
          <w:sz w:val="24"/>
        </w:rPr>
        <w:t xml:space="preserve"> -notities, vergaderverslagen; besluiten / besluitenlijsten; rapporten / rapportages; nota’s / notities / memo’s; overzichten; onderzoeken; adviezen; presentaties; correspondentie en anderszins gewisselde documenten.</w:t>
      </w:r>
      <w:r w:rsidRPr="00F45F05">
        <w:rPr>
          <w:rFonts w:ascii="inherit" w:hAnsi="inherit"/>
          <w:sz w:val="24"/>
        </w:rPr>
        <w:br/>
      </w:r>
    </w:p>
    <w:p w14:paraId="4B5ABB96" w14:textId="77777777" w:rsidR="00643B7B" w:rsidRPr="00F45F05" w:rsidRDefault="00643B7B" w:rsidP="00643B7B">
      <w:pPr>
        <w:spacing w:line="276" w:lineRule="auto"/>
        <w:rPr>
          <w:rFonts w:ascii="inherit" w:hAnsi="inherit"/>
          <w:sz w:val="24"/>
        </w:rPr>
      </w:pPr>
      <w:r w:rsidRPr="00F45F05">
        <w:rPr>
          <w:rFonts w:ascii="inherit" w:hAnsi="inherit"/>
          <w:sz w:val="24"/>
        </w:rPr>
        <w:t>Dit alles met/van/aan/namens zowel interne als externe partijen en mensen. Onder een document worden ook begrepen de erbij horende bijlagen en de eraan onderliggende concepten.</w:t>
      </w:r>
    </w:p>
    <w:p w14:paraId="72DB4760" w14:textId="77777777" w:rsidR="00643B7B" w:rsidRPr="00F45F05" w:rsidRDefault="00643B7B" w:rsidP="00643B7B">
      <w:pPr>
        <w:spacing w:line="276" w:lineRule="auto"/>
        <w:rPr>
          <w:rFonts w:ascii="inherit" w:hAnsi="inherit"/>
          <w:sz w:val="24"/>
        </w:rPr>
      </w:pPr>
    </w:p>
    <w:p w14:paraId="614E1E91" w14:textId="77777777" w:rsidR="00643B7B" w:rsidRPr="00F45F05" w:rsidRDefault="00643B7B" w:rsidP="00643B7B">
      <w:pPr>
        <w:spacing w:line="276" w:lineRule="auto"/>
        <w:rPr>
          <w:rFonts w:ascii="inherit" w:hAnsi="inherit"/>
          <w:b/>
          <w:sz w:val="24"/>
        </w:rPr>
      </w:pPr>
      <w:r w:rsidRPr="00F45F05">
        <w:rPr>
          <w:rFonts w:ascii="inherit" w:hAnsi="inherit"/>
          <w:b/>
          <w:sz w:val="24"/>
        </w:rPr>
        <w:t>De inzet van weigergronden</w:t>
      </w:r>
    </w:p>
    <w:p w14:paraId="0CF781B6" w14:textId="0FBE0197" w:rsidR="00643B7B" w:rsidRPr="00F45F05" w:rsidRDefault="00643B7B" w:rsidP="00643B7B">
      <w:pPr>
        <w:spacing w:line="276" w:lineRule="auto"/>
        <w:rPr>
          <w:rFonts w:ascii="inherit" w:hAnsi="inherit"/>
          <w:sz w:val="24"/>
        </w:rPr>
      </w:pPr>
      <w:bookmarkStart w:id="2" w:name="_Hlk66863319"/>
      <w:r w:rsidRPr="00F45F05">
        <w:rPr>
          <w:rFonts w:ascii="inherit" w:hAnsi="inherit"/>
          <w:sz w:val="24"/>
        </w:rPr>
        <w:lastRenderedPageBreak/>
        <w:t>Mocht u op een of meer onderdelen overwegen over te gaan tot niet-integrale verstrekking van het gevraagde dan verzoek ik om:</w:t>
      </w:r>
    </w:p>
    <w:p w14:paraId="074FABB7" w14:textId="77777777" w:rsidR="00872772" w:rsidRPr="00F45F05" w:rsidRDefault="00872772" w:rsidP="00643B7B">
      <w:pPr>
        <w:spacing w:line="276" w:lineRule="auto"/>
        <w:rPr>
          <w:rFonts w:ascii="inherit" w:hAnsi="inherit"/>
          <w:sz w:val="24"/>
        </w:rPr>
      </w:pPr>
    </w:p>
    <w:p w14:paraId="0E37DF37" w14:textId="77777777" w:rsidR="00643B7B" w:rsidRPr="00F45F05" w:rsidRDefault="00643B7B" w:rsidP="00643B7B">
      <w:pPr>
        <w:pStyle w:val="Lijstalinea"/>
        <w:numPr>
          <w:ilvl w:val="0"/>
          <w:numId w:val="12"/>
        </w:numPr>
        <w:spacing w:line="276" w:lineRule="auto"/>
        <w:ind w:left="1068"/>
        <w:rPr>
          <w:rFonts w:ascii="inherit" w:hAnsi="inherit"/>
          <w:sz w:val="24"/>
        </w:rPr>
      </w:pPr>
      <w:r w:rsidRPr="00F45F05">
        <w:rPr>
          <w:rFonts w:ascii="inherit" w:hAnsi="inherit"/>
          <w:sz w:val="24"/>
        </w:rPr>
        <w:t>proportionele weigeringen,</w:t>
      </w:r>
    </w:p>
    <w:p w14:paraId="107AE805" w14:textId="77777777" w:rsidR="00643B7B" w:rsidRPr="00F45F05" w:rsidRDefault="00643B7B" w:rsidP="00643B7B">
      <w:pPr>
        <w:pStyle w:val="Lijstalinea"/>
        <w:numPr>
          <w:ilvl w:val="0"/>
          <w:numId w:val="12"/>
        </w:numPr>
        <w:spacing w:line="276" w:lineRule="auto"/>
        <w:ind w:left="1068"/>
        <w:rPr>
          <w:rFonts w:ascii="inherit" w:hAnsi="inherit"/>
          <w:sz w:val="24"/>
        </w:rPr>
      </w:pPr>
      <w:r w:rsidRPr="00F45F05">
        <w:rPr>
          <w:rFonts w:ascii="inherit" w:hAnsi="inherit"/>
          <w:sz w:val="24"/>
        </w:rPr>
        <w:t>per, deel van, een te weigeren document of paragraaf, om motiveringen overeenkomstig Woo, Awb, EVRM, waaronder het noodzakelijkheidsvereiste in EVRM art. 10, en overeenkomstig geldende jurisprudentie.</w:t>
      </w:r>
    </w:p>
    <w:p w14:paraId="531EC915" w14:textId="6FACB4B5" w:rsidR="00643B7B" w:rsidRPr="00F45F05" w:rsidRDefault="00643B7B" w:rsidP="00A55C2D">
      <w:pPr>
        <w:pStyle w:val="Lijstalinea"/>
        <w:numPr>
          <w:ilvl w:val="0"/>
          <w:numId w:val="12"/>
        </w:numPr>
        <w:spacing w:line="276" w:lineRule="auto"/>
        <w:ind w:left="1068"/>
        <w:rPr>
          <w:rFonts w:ascii="inherit" w:hAnsi="inherit"/>
          <w:sz w:val="24"/>
        </w:rPr>
      </w:pPr>
      <w:r w:rsidRPr="00F45F05">
        <w:rPr>
          <w:rFonts w:ascii="inherit" w:hAnsi="inherit"/>
          <w:sz w:val="24"/>
        </w:rPr>
        <w:t>indien u de toegang tot delen weigert</w:t>
      </w:r>
      <w:r w:rsidR="003D213C">
        <w:rPr>
          <w:rFonts w:ascii="inherit" w:hAnsi="inherit"/>
          <w:sz w:val="24"/>
        </w:rPr>
        <w:t>,</w:t>
      </w:r>
      <w:r w:rsidRPr="00F45F05">
        <w:rPr>
          <w:rFonts w:ascii="inherit" w:hAnsi="inherit"/>
          <w:sz w:val="24"/>
        </w:rPr>
        <w:t xml:space="preserve"> inzake die delen ambtshalve beperkte versies van het document of de paragraaf te verstrekken met in meest subsidiaire posities samenvattingen met tenminste de naakte feiten [term van De Afdeling van de Raad van State].</w:t>
      </w:r>
      <w:bookmarkEnd w:id="2"/>
      <w:r w:rsidR="00A55C2D" w:rsidRPr="00F45F05">
        <w:rPr>
          <w:rFonts w:ascii="inherit" w:hAnsi="inherit"/>
          <w:sz w:val="24"/>
        </w:rPr>
        <w:br/>
      </w:r>
    </w:p>
    <w:p w14:paraId="37E2A705" w14:textId="77777777" w:rsidR="00643B7B" w:rsidRPr="00F45F05" w:rsidRDefault="00643B7B" w:rsidP="00643B7B">
      <w:pPr>
        <w:spacing w:line="276" w:lineRule="auto"/>
        <w:rPr>
          <w:rFonts w:ascii="inherit" w:hAnsi="inherit"/>
          <w:b/>
          <w:sz w:val="24"/>
        </w:rPr>
      </w:pPr>
      <w:r w:rsidRPr="00F45F05">
        <w:rPr>
          <w:rFonts w:ascii="inherit" w:hAnsi="inherit"/>
          <w:b/>
          <w:sz w:val="24"/>
        </w:rPr>
        <w:t>Inventarislijst</w:t>
      </w:r>
    </w:p>
    <w:p w14:paraId="0D2E4ABB" w14:textId="2D5701CA" w:rsidR="00643B7B" w:rsidRPr="00F45F05" w:rsidRDefault="00643B7B" w:rsidP="00643B7B">
      <w:pPr>
        <w:spacing w:line="276" w:lineRule="auto"/>
        <w:rPr>
          <w:rFonts w:ascii="inherit" w:hAnsi="inherit"/>
          <w:sz w:val="24"/>
        </w:rPr>
      </w:pPr>
      <w:r w:rsidRPr="00F45F05">
        <w:rPr>
          <w:rFonts w:ascii="inherit" w:hAnsi="inherit"/>
          <w:sz w:val="24"/>
        </w:rPr>
        <w:t xml:space="preserve">In het kader van de Woo hoeft u geen nieuwe documenten op te stellen toch vraag ik u om een inventarislijst van de onder de reikwijdte van dit verzoek vallende documenten onderdeel te laten zijn van de primaire beslissing. Formeel is dit een vraag om kopie van een deel van een bestaand document, en dus niet een </w:t>
      </w:r>
      <w:r w:rsidR="00A55C2D" w:rsidRPr="00F45F05">
        <w:rPr>
          <w:rFonts w:ascii="inherit" w:hAnsi="inherit"/>
          <w:sz w:val="24"/>
        </w:rPr>
        <w:t>v</w:t>
      </w:r>
      <w:r w:rsidRPr="00F45F05">
        <w:rPr>
          <w:rFonts w:ascii="inherit" w:hAnsi="inherit"/>
          <w:sz w:val="24"/>
        </w:rPr>
        <w:t>raag om een nieuw document op te stellen.</w:t>
      </w:r>
    </w:p>
    <w:p w14:paraId="43F59F3B" w14:textId="77777777" w:rsidR="00643B7B" w:rsidRPr="00F45F05" w:rsidRDefault="00643B7B" w:rsidP="00643B7B">
      <w:pPr>
        <w:spacing w:line="276" w:lineRule="auto"/>
        <w:rPr>
          <w:rFonts w:ascii="inherit" w:hAnsi="inherit"/>
          <w:sz w:val="24"/>
        </w:rPr>
      </w:pPr>
    </w:p>
    <w:p w14:paraId="7DC62FBC" w14:textId="24830EE8" w:rsidR="00643B7B" w:rsidRPr="00F45F05" w:rsidRDefault="00643B7B" w:rsidP="00643B7B">
      <w:pPr>
        <w:spacing w:line="276" w:lineRule="auto"/>
        <w:rPr>
          <w:rFonts w:ascii="inherit" w:hAnsi="inherit"/>
          <w:sz w:val="24"/>
        </w:rPr>
      </w:pPr>
      <w:r w:rsidRPr="00F45F05">
        <w:rPr>
          <w:rFonts w:ascii="inherit" w:hAnsi="inherit"/>
          <w:sz w:val="24"/>
        </w:rPr>
        <w:t>Deze vraag is gebaseerd op het zorgvuldigheidsbeginsel in de Awb en in overeenstemming met een groeiend gebruik in de verstrekkingspraktijk. Alleen met zo</w:t>
      </w:r>
      <w:r w:rsidR="001E67EB" w:rsidRPr="00F45F05">
        <w:rPr>
          <w:rFonts w:ascii="inherit" w:hAnsi="inherit"/>
          <w:sz w:val="24"/>
        </w:rPr>
        <w:t>’</w:t>
      </w:r>
      <w:r w:rsidRPr="00F45F05">
        <w:rPr>
          <w:rFonts w:ascii="inherit" w:hAnsi="inherit"/>
          <w:sz w:val="24"/>
        </w:rPr>
        <w:t>n lijst geeft een primaire beslissing een uitputtend beeld van de onder het verzoek vallende documenten. In de lijst zie ik graag per document aangegeven: verstrekt / deels geweigerd / geheel geweigerd, en bij weigeringen per weigering de grond en de aan die weigering gebonden motivering</w:t>
      </w:r>
      <w:r w:rsidR="00BD0ED5" w:rsidRPr="00F45F05">
        <w:rPr>
          <w:rFonts w:ascii="inherit" w:hAnsi="inherit"/>
          <w:sz w:val="24"/>
        </w:rPr>
        <w:t>.</w:t>
      </w:r>
    </w:p>
    <w:p w14:paraId="10DD5869" w14:textId="77777777" w:rsidR="00BD0ED5" w:rsidRPr="00F45F05" w:rsidRDefault="00BD0ED5" w:rsidP="00643B7B">
      <w:pPr>
        <w:spacing w:line="276" w:lineRule="auto"/>
        <w:rPr>
          <w:rFonts w:ascii="inherit" w:hAnsi="inherit"/>
          <w:sz w:val="24"/>
        </w:rPr>
      </w:pPr>
    </w:p>
    <w:p w14:paraId="372246FE" w14:textId="236B864D" w:rsidR="00643B7B" w:rsidRPr="00F45F05" w:rsidRDefault="00643B7B" w:rsidP="00643B7B">
      <w:pPr>
        <w:spacing w:line="276" w:lineRule="auto"/>
        <w:rPr>
          <w:rFonts w:ascii="inherit" w:hAnsi="inherit"/>
          <w:sz w:val="24"/>
        </w:rPr>
      </w:pPr>
      <w:r w:rsidRPr="00F45F05">
        <w:rPr>
          <w:rFonts w:ascii="inherit" w:hAnsi="inherit"/>
          <w:sz w:val="24"/>
        </w:rPr>
        <w:t>Het opstellen van zo</w:t>
      </w:r>
      <w:r w:rsidR="001E67EB" w:rsidRPr="00F45F05">
        <w:rPr>
          <w:rFonts w:ascii="inherit" w:hAnsi="inherit"/>
          <w:sz w:val="24"/>
        </w:rPr>
        <w:t>’</w:t>
      </w:r>
      <w:r w:rsidRPr="00F45F05">
        <w:rPr>
          <w:rFonts w:ascii="inherit" w:hAnsi="inherit"/>
          <w:sz w:val="24"/>
        </w:rPr>
        <w:t>n lijst is niet het maken van een nieuw document aangezien het een eenvoudig te genereren deel is van een bestaand document of bestaande documenten: het documentenbestand of de documentbestanden bijvoorbeeld in uw DMS’n: Document Management Systemen.</w:t>
      </w:r>
    </w:p>
    <w:p w14:paraId="390A5651" w14:textId="77777777" w:rsidR="00643B7B" w:rsidRPr="00F45F05" w:rsidRDefault="00643B7B" w:rsidP="00643B7B">
      <w:pPr>
        <w:spacing w:line="276" w:lineRule="auto"/>
        <w:rPr>
          <w:rFonts w:ascii="inherit" w:hAnsi="inherit"/>
          <w:sz w:val="24"/>
        </w:rPr>
      </w:pPr>
    </w:p>
    <w:p w14:paraId="3A0A3745" w14:textId="2A5592EB" w:rsidR="00643B7B" w:rsidRPr="00F45F05" w:rsidRDefault="00643B7B" w:rsidP="00643B7B">
      <w:pPr>
        <w:spacing w:line="276" w:lineRule="auto"/>
        <w:rPr>
          <w:rFonts w:ascii="inherit" w:hAnsi="inherit"/>
          <w:b/>
          <w:sz w:val="24"/>
        </w:rPr>
      </w:pPr>
      <w:r w:rsidRPr="00F45F05">
        <w:rPr>
          <w:rFonts w:ascii="inherit" w:hAnsi="inherit"/>
          <w:b/>
          <w:sz w:val="24"/>
        </w:rPr>
        <w:t>Doorverwijzing</w:t>
      </w:r>
    </w:p>
    <w:p w14:paraId="3BC48E19" w14:textId="1FF7DD71" w:rsidR="00643B7B" w:rsidRPr="00F45F05" w:rsidRDefault="00643B7B" w:rsidP="00F17123">
      <w:pPr>
        <w:spacing w:line="276" w:lineRule="auto"/>
        <w:rPr>
          <w:rFonts w:ascii="inherit" w:hAnsi="inherit"/>
          <w:sz w:val="24"/>
        </w:rPr>
      </w:pPr>
      <w:r w:rsidRPr="00F45F05">
        <w:rPr>
          <w:rFonts w:ascii="inherit" w:hAnsi="inherit"/>
          <w:sz w:val="24"/>
        </w:rPr>
        <w:t xml:space="preserve">Mochten delen van het gevraagde zich niet bij of onder u bevinden dan verzoek ik om doorverwijzing </w:t>
      </w:r>
      <w:r w:rsidR="00F17123" w:rsidRPr="00F45F05">
        <w:rPr>
          <w:rFonts w:ascii="inherit" w:hAnsi="inherit"/>
          <w:sz w:val="24"/>
        </w:rPr>
        <w:t>(</w:t>
      </w:r>
      <w:r w:rsidRPr="00F45F05">
        <w:rPr>
          <w:rFonts w:ascii="inherit" w:hAnsi="inherit"/>
          <w:sz w:val="24"/>
        </w:rPr>
        <w:t>Woo art. 4.2.1 t/m 4.2.3</w:t>
      </w:r>
      <w:r w:rsidR="00F17123" w:rsidRPr="00F45F05">
        <w:rPr>
          <w:rFonts w:ascii="inherit" w:hAnsi="inherit"/>
          <w:sz w:val="24"/>
        </w:rPr>
        <w:t>).</w:t>
      </w:r>
      <w:r w:rsidRPr="00F45F05">
        <w:rPr>
          <w:rFonts w:ascii="inherit" w:hAnsi="inherit"/>
          <w:sz w:val="24"/>
        </w:rPr>
        <w:t xml:space="preserve"> Indien u dit doet dan ontvang ik graag een bericht inzake wat u wanneer aan wie doorgeleid heeft.</w:t>
      </w:r>
    </w:p>
    <w:p w14:paraId="56F471F2" w14:textId="77777777" w:rsidR="00A6760F" w:rsidRPr="00F45F05" w:rsidRDefault="00A6760F" w:rsidP="00643B7B">
      <w:pPr>
        <w:spacing w:line="276" w:lineRule="auto"/>
        <w:rPr>
          <w:rFonts w:ascii="inherit" w:hAnsi="inherit"/>
          <w:b/>
          <w:sz w:val="24"/>
        </w:rPr>
      </w:pPr>
    </w:p>
    <w:p w14:paraId="630224A1" w14:textId="3A4728C9" w:rsidR="00643B7B" w:rsidRPr="00F45F05" w:rsidRDefault="00643B7B" w:rsidP="00643B7B">
      <w:pPr>
        <w:spacing w:line="276" w:lineRule="auto"/>
        <w:rPr>
          <w:rFonts w:ascii="inherit" w:hAnsi="inherit"/>
          <w:b/>
          <w:sz w:val="24"/>
        </w:rPr>
      </w:pPr>
      <w:r w:rsidRPr="00F45F05">
        <w:rPr>
          <w:rFonts w:ascii="inherit" w:hAnsi="inherit"/>
          <w:b/>
          <w:sz w:val="24"/>
        </w:rPr>
        <w:t>Verstrekkingsvoorkeur</w:t>
      </w:r>
    </w:p>
    <w:p w14:paraId="64441B83" w14:textId="77777777" w:rsidR="00643B7B" w:rsidRPr="00F45F05" w:rsidRDefault="00643B7B" w:rsidP="00643B7B">
      <w:pPr>
        <w:spacing w:line="276" w:lineRule="auto"/>
        <w:rPr>
          <w:rFonts w:ascii="inherit" w:hAnsi="inherit"/>
          <w:sz w:val="24"/>
        </w:rPr>
      </w:pPr>
      <w:r w:rsidRPr="00F45F05">
        <w:rPr>
          <w:rFonts w:ascii="inherit" w:hAnsi="inherit"/>
          <w:sz w:val="24"/>
        </w:rPr>
        <w:t>Voor de wijze van openbaarmaking volg ik Woo art. 2.4.1 t/m 2.4.6 waarbij mijn eerste voorkeur is om de documenten, digitaal en inclusief hun meta-data, per mail te ontvangen in vormen die inleesbaar zijn in Word of Excel.</w:t>
      </w:r>
      <w:r w:rsidRPr="00F45F05">
        <w:rPr>
          <w:rFonts w:ascii="inherit" w:hAnsi="inherit"/>
          <w:sz w:val="24"/>
        </w:rPr>
        <w:br/>
      </w:r>
    </w:p>
    <w:p w14:paraId="23E0676E" w14:textId="77777777" w:rsidR="00643B7B" w:rsidRPr="00F45F05" w:rsidRDefault="00643B7B" w:rsidP="00643B7B">
      <w:pPr>
        <w:spacing w:line="276" w:lineRule="auto"/>
        <w:rPr>
          <w:rFonts w:ascii="inherit" w:hAnsi="inherit"/>
          <w:sz w:val="24"/>
        </w:rPr>
      </w:pPr>
      <w:r w:rsidRPr="00F45F05">
        <w:rPr>
          <w:rFonts w:ascii="inherit" w:hAnsi="inherit"/>
          <w:b/>
          <w:sz w:val="24"/>
        </w:rPr>
        <w:t>Beslistermijn, overleg en het tijdigheidsvereiste</w:t>
      </w:r>
    </w:p>
    <w:p w14:paraId="40BBDE38" w14:textId="40ED930C" w:rsidR="00643B7B" w:rsidRPr="00F45F05" w:rsidRDefault="00643B7B" w:rsidP="00643B7B">
      <w:pPr>
        <w:spacing w:line="276" w:lineRule="auto"/>
        <w:rPr>
          <w:rFonts w:ascii="inherit" w:hAnsi="inherit"/>
          <w:sz w:val="24"/>
        </w:rPr>
      </w:pPr>
      <w:r w:rsidRPr="00F45F05">
        <w:rPr>
          <w:rFonts w:ascii="inherit" w:hAnsi="inherit"/>
          <w:sz w:val="24"/>
        </w:rPr>
        <w:lastRenderedPageBreak/>
        <w:t>Ik ga akkoord met een primaire beslissing 42 dagen na ontvangst van dit verzoek.</w:t>
      </w:r>
      <w:r w:rsidR="002A7690" w:rsidRPr="00F45F05">
        <w:rPr>
          <w:rFonts w:ascii="inherit" w:hAnsi="inherit"/>
          <w:sz w:val="24"/>
        </w:rPr>
        <w:t xml:space="preserve"> </w:t>
      </w:r>
      <w:r w:rsidRPr="00F45F05">
        <w:rPr>
          <w:rFonts w:ascii="inherit" w:hAnsi="inherit"/>
          <w:sz w:val="24"/>
        </w:rPr>
        <w:t>Tijdens de behandeling van dit verzoek ben ik beschikbaar voor overleg over manieren waarop aan dit verzoek gevolg gegeven kan worden.</w:t>
      </w:r>
      <w:r w:rsidR="00F17123" w:rsidRPr="00F45F05">
        <w:rPr>
          <w:rFonts w:ascii="inherit" w:hAnsi="inherit"/>
          <w:sz w:val="24"/>
        </w:rPr>
        <w:br/>
      </w:r>
    </w:p>
    <w:p w14:paraId="0248E862" w14:textId="77777777" w:rsidR="00643B7B" w:rsidRPr="00F45F05" w:rsidRDefault="00643B7B" w:rsidP="00643B7B">
      <w:pPr>
        <w:spacing w:line="276" w:lineRule="auto"/>
        <w:rPr>
          <w:rFonts w:ascii="inherit" w:hAnsi="inherit"/>
          <w:sz w:val="24"/>
        </w:rPr>
      </w:pPr>
      <w:r w:rsidRPr="00F45F05">
        <w:rPr>
          <w:rFonts w:ascii="inherit" w:hAnsi="inherit"/>
          <w:sz w:val="24"/>
        </w:rPr>
        <w:t xml:space="preserve">Vraagt u om overleg dan is het van belang om voorafgaand aan dat overleg en overeenkomstig het motiverings- en zorgvuldigheidsbeginsel te vernemen wat uw vragen en knelpunten zijn. </w:t>
      </w:r>
    </w:p>
    <w:p w14:paraId="4207A981" w14:textId="77777777" w:rsidR="00643B7B" w:rsidRPr="00F45F05" w:rsidRDefault="00643B7B" w:rsidP="00643B7B">
      <w:pPr>
        <w:spacing w:line="276" w:lineRule="auto"/>
        <w:rPr>
          <w:rFonts w:ascii="inherit" w:hAnsi="inherit"/>
          <w:sz w:val="24"/>
        </w:rPr>
      </w:pPr>
      <w:r w:rsidRPr="00F45F05">
        <w:rPr>
          <w:rFonts w:ascii="inherit" w:hAnsi="inherit"/>
          <w:sz w:val="24"/>
        </w:rPr>
        <w:t>Zit het probleem in het aantal deel-aangelegenheden of in het aantal documenten dan kan het overleggen van een op de aangelegenheid gemaakte deel-uitdraai van uw documentregister, welke in het kader van de Archiefwet bij of onder u berust, zeer behulpzaam zijn.</w:t>
      </w:r>
    </w:p>
    <w:p w14:paraId="3AFE92A8" w14:textId="77777777" w:rsidR="00643B7B" w:rsidRPr="00F45F05" w:rsidRDefault="00643B7B" w:rsidP="00643B7B">
      <w:pPr>
        <w:spacing w:line="276" w:lineRule="auto"/>
        <w:rPr>
          <w:rFonts w:ascii="inherit" w:hAnsi="inherit"/>
          <w:sz w:val="24"/>
        </w:rPr>
      </w:pPr>
    </w:p>
    <w:p w14:paraId="534D0AE0" w14:textId="1A3EEF2F" w:rsidR="00643B7B" w:rsidRPr="00F45F05" w:rsidRDefault="00643B7B" w:rsidP="00643B7B">
      <w:pPr>
        <w:spacing w:line="276" w:lineRule="auto"/>
        <w:rPr>
          <w:rFonts w:ascii="inherit" w:hAnsi="inherit"/>
          <w:sz w:val="24"/>
        </w:rPr>
      </w:pPr>
      <w:r w:rsidRPr="00F45F05">
        <w:rPr>
          <w:rFonts w:ascii="inherit" w:hAnsi="inherit"/>
          <w:sz w:val="24"/>
        </w:rPr>
        <w:t>Zo</w:t>
      </w:r>
      <w:r w:rsidR="001E67EB" w:rsidRPr="00F45F05">
        <w:rPr>
          <w:rFonts w:ascii="inherit" w:hAnsi="inherit"/>
          <w:sz w:val="24"/>
        </w:rPr>
        <w:t>’</w:t>
      </w:r>
      <w:r w:rsidRPr="00F45F05">
        <w:rPr>
          <w:rFonts w:ascii="inherit" w:hAnsi="inherit"/>
          <w:sz w:val="24"/>
        </w:rPr>
        <w:t>n uitnodiging voor overleg zie ik graag binnen de kaders van Woo art. 4.1.5 en met in acht name van het tijdigheidsvereiste zoals vermeld in Woo art. 4.4.1.</w:t>
      </w:r>
      <w:r w:rsidR="00F17123" w:rsidRPr="00F45F05">
        <w:rPr>
          <w:rFonts w:ascii="inherit" w:hAnsi="inherit"/>
          <w:sz w:val="24"/>
        </w:rPr>
        <w:br/>
      </w:r>
    </w:p>
    <w:p w14:paraId="4DA71707" w14:textId="73F54EAD" w:rsidR="00643B7B" w:rsidRPr="00F45F05" w:rsidRDefault="00643B7B" w:rsidP="00643B7B">
      <w:pPr>
        <w:spacing w:line="276" w:lineRule="auto"/>
        <w:rPr>
          <w:rFonts w:ascii="inherit" w:hAnsi="inherit"/>
          <w:sz w:val="24"/>
        </w:rPr>
      </w:pPr>
      <w:r w:rsidRPr="00F45F05">
        <w:rPr>
          <w:rFonts w:ascii="inherit" w:hAnsi="inherit"/>
          <w:sz w:val="24"/>
        </w:rPr>
        <w:t>Omdat zo</w:t>
      </w:r>
      <w:r w:rsidR="00CC7AB3" w:rsidRPr="00F45F05">
        <w:rPr>
          <w:rFonts w:ascii="inherit" w:hAnsi="inherit"/>
          <w:sz w:val="24"/>
        </w:rPr>
        <w:t>’n</w:t>
      </w:r>
      <w:r w:rsidRPr="00F45F05">
        <w:rPr>
          <w:rFonts w:ascii="inherit" w:hAnsi="inherit"/>
          <w:sz w:val="24"/>
        </w:rPr>
        <w:t xml:space="preserve"> overleg kan leiden tot afspraken over bijvoorbeeld inperking, verdaging of fasering is het van belang dat tenminste één Awb bevoegde ambtenaar deelneemt.</w:t>
      </w:r>
    </w:p>
    <w:p w14:paraId="1E2B57B7" w14:textId="77777777" w:rsidR="00643B7B" w:rsidRPr="00F45F05" w:rsidRDefault="00643B7B" w:rsidP="00643B7B">
      <w:pPr>
        <w:spacing w:line="276" w:lineRule="auto"/>
        <w:rPr>
          <w:rFonts w:ascii="inherit" w:hAnsi="inherit"/>
          <w:sz w:val="24"/>
        </w:rPr>
      </w:pPr>
    </w:p>
    <w:p w14:paraId="7FD0B7BB" w14:textId="4AA3C77F" w:rsidR="00643B7B" w:rsidRPr="00F45F05" w:rsidRDefault="00B73000" w:rsidP="00643B7B">
      <w:pPr>
        <w:spacing w:line="276" w:lineRule="auto"/>
        <w:rPr>
          <w:rFonts w:ascii="inherit" w:hAnsi="inherit"/>
          <w:sz w:val="24"/>
        </w:rPr>
      </w:pPr>
      <w:r w:rsidRPr="00F45F05">
        <w:rPr>
          <w:rFonts w:ascii="inherit" w:hAnsi="inherit"/>
          <w:sz w:val="24"/>
        </w:rPr>
        <w:br/>
      </w:r>
      <w:r w:rsidR="00643B7B" w:rsidRPr="00F45F05">
        <w:rPr>
          <w:rFonts w:ascii="inherit" w:hAnsi="inherit"/>
          <w:sz w:val="24"/>
        </w:rPr>
        <w:t xml:space="preserve">Met vriendelijke groet, </w:t>
      </w:r>
    </w:p>
    <w:bookmarkEnd w:id="1"/>
    <w:p w14:paraId="2DC5CF31" w14:textId="0AF96C2E" w:rsidR="00B73000" w:rsidRPr="006829F0" w:rsidRDefault="000E198D" w:rsidP="00F45F05">
      <w:pPr>
        <w:autoSpaceDE w:val="0"/>
        <w:autoSpaceDN w:val="0"/>
        <w:adjustRightInd w:val="0"/>
        <w:rPr>
          <w:rFonts w:ascii="inherit" w:hAnsi="inherit"/>
          <w:color w:val="FF0000"/>
          <w:sz w:val="24"/>
        </w:rPr>
      </w:pPr>
      <w:r w:rsidRPr="00F45F05">
        <w:rPr>
          <w:rFonts w:ascii="inherit" w:hAnsi="inherit"/>
          <w:sz w:val="24"/>
        </w:rPr>
        <w:t xml:space="preserve"> </w:t>
      </w:r>
      <w:r w:rsidRPr="00F45F05">
        <w:rPr>
          <w:rFonts w:ascii="inherit" w:hAnsi="inherit"/>
          <w:sz w:val="24"/>
        </w:rPr>
        <w:br/>
      </w:r>
      <w:r w:rsidR="00F45F05" w:rsidRPr="006829F0">
        <w:rPr>
          <w:rFonts w:ascii="inherit" w:hAnsi="inherit"/>
          <w:color w:val="FF0000"/>
          <w:sz w:val="24"/>
        </w:rPr>
        <w:t>Naam</w:t>
      </w:r>
      <w:r w:rsidR="00F45F05" w:rsidRPr="006829F0">
        <w:rPr>
          <w:rFonts w:ascii="inherit" w:hAnsi="inherit"/>
          <w:color w:val="FF0000"/>
          <w:sz w:val="24"/>
        </w:rPr>
        <w:br/>
      </w:r>
      <w:r w:rsidR="00F45F05" w:rsidRPr="006829F0">
        <w:rPr>
          <w:rFonts w:ascii="inherit" w:hAnsi="inherit"/>
          <w:color w:val="FF0000"/>
          <w:sz w:val="24"/>
        </w:rPr>
        <w:br/>
        <w:t>Adres</w:t>
      </w:r>
      <w:r w:rsidR="00F45F05" w:rsidRPr="006829F0">
        <w:rPr>
          <w:rFonts w:ascii="inherit" w:hAnsi="inherit"/>
          <w:color w:val="FF0000"/>
          <w:sz w:val="24"/>
        </w:rPr>
        <w:br/>
      </w:r>
      <w:r w:rsidR="00F45F05" w:rsidRPr="006829F0">
        <w:rPr>
          <w:rFonts w:ascii="inherit" w:hAnsi="inherit"/>
          <w:color w:val="FF0000"/>
          <w:sz w:val="24"/>
        </w:rPr>
        <w:br/>
        <w:t>06-</w:t>
      </w:r>
    </w:p>
    <w:p w14:paraId="323131A4" w14:textId="78A98693" w:rsidR="00F45F05" w:rsidRPr="006829F0" w:rsidRDefault="00F45F05" w:rsidP="00F45F05">
      <w:pPr>
        <w:autoSpaceDE w:val="0"/>
        <w:autoSpaceDN w:val="0"/>
        <w:adjustRightInd w:val="0"/>
        <w:rPr>
          <w:color w:val="FF0000"/>
          <w:sz w:val="24"/>
        </w:rPr>
      </w:pPr>
      <w:r w:rsidRPr="006829F0">
        <w:rPr>
          <w:rFonts w:ascii="inherit" w:hAnsi="inherit"/>
          <w:color w:val="FF0000"/>
          <w:sz w:val="24"/>
        </w:rPr>
        <w:t>E-mail</w:t>
      </w:r>
    </w:p>
    <w:p w14:paraId="13084637" w14:textId="7D3BBABC" w:rsidR="00C74958" w:rsidRPr="000E198D" w:rsidRDefault="00C74958" w:rsidP="000E198D">
      <w:pPr>
        <w:spacing w:line="276" w:lineRule="auto"/>
        <w:rPr>
          <w:sz w:val="20"/>
          <w:szCs w:val="20"/>
        </w:rPr>
      </w:pPr>
    </w:p>
    <w:sectPr w:rsidR="00C74958" w:rsidRPr="000E198D" w:rsidSect="00E54713">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6BC3" w14:textId="77777777" w:rsidR="00387E8E" w:rsidRDefault="00387E8E" w:rsidP="008C2175">
      <w:r>
        <w:separator/>
      </w:r>
    </w:p>
  </w:endnote>
  <w:endnote w:type="continuationSeparator" w:id="0">
    <w:p w14:paraId="6807B750" w14:textId="77777777" w:rsidR="00387E8E" w:rsidRDefault="00387E8E" w:rsidP="008C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146112"/>
      <w:docPartObj>
        <w:docPartGallery w:val="Page Numbers (Bottom of Page)"/>
        <w:docPartUnique/>
      </w:docPartObj>
    </w:sdtPr>
    <w:sdtEndPr/>
    <w:sdtContent>
      <w:p w14:paraId="1B8E50AA" w14:textId="53AA121E" w:rsidR="008C2175" w:rsidRDefault="008C2175" w:rsidP="008C2175">
        <w:pPr>
          <w:pStyle w:val="Voettekst"/>
          <w:jc w:val="center"/>
        </w:pPr>
        <w:r>
          <w:fldChar w:fldCharType="begin"/>
        </w:r>
        <w:r>
          <w:instrText>PAGE   \* MERGEFORMAT</w:instrText>
        </w:r>
        <w:r>
          <w:fldChar w:fldCharType="separate"/>
        </w:r>
        <w:r>
          <w:t>1</w:t>
        </w:r>
        <w:r>
          <w:fldChar w:fldCharType="end"/>
        </w:r>
      </w:p>
    </w:sdtContent>
  </w:sdt>
  <w:p w14:paraId="4AF1E32A" w14:textId="77777777" w:rsidR="008C2175" w:rsidRDefault="008C21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6F250" w14:textId="77777777" w:rsidR="00387E8E" w:rsidRDefault="00387E8E" w:rsidP="008C2175">
      <w:r>
        <w:separator/>
      </w:r>
    </w:p>
  </w:footnote>
  <w:footnote w:type="continuationSeparator" w:id="0">
    <w:p w14:paraId="3DA70E7C" w14:textId="77777777" w:rsidR="00387E8E" w:rsidRDefault="00387E8E" w:rsidP="008C2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C61"/>
    <w:multiLevelType w:val="hybridMultilevel"/>
    <w:tmpl w:val="678A6FBE"/>
    <w:lvl w:ilvl="0" w:tplc="22E0402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2E2948"/>
    <w:multiLevelType w:val="hybridMultilevel"/>
    <w:tmpl w:val="2BE079D0"/>
    <w:lvl w:ilvl="0" w:tplc="51EA059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BFC77A0"/>
    <w:multiLevelType w:val="hybridMultilevel"/>
    <w:tmpl w:val="B2923958"/>
    <w:lvl w:ilvl="0" w:tplc="197E7BAA">
      <w:start w:val="15"/>
      <w:numFmt w:val="bullet"/>
      <w:lvlText w:val="-"/>
      <w:lvlJc w:val="left"/>
      <w:pPr>
        <w:ind w:left="2484" w:hanging="360"/>
      </w:pPr>
      <w:rPr>
        <w:rFonts w:ascii="Arial" w:eastAsia="Times New Roman" w:hAnsi="Arial"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3" w15:restartNumberingAfterBreak="0">
    <w:nsid w:val="0D7040F8"/>
    <w:multiLevelType w:val="hybridMultilevel"/>
    <w:tmpl w:val="BD2CCBCC"/>
    <w:lvl w:ilvl="0" w:tplc="80CA3F6E">
      <w:numFmt w:val="bullet"/>
      <w:lvlText w:val="-"/>
      <w:lvlJc w:val="left"/>
      <w:pPr>
        <w:ind w:left="720" w:hanging="360"/>
      </w:pPr>
      <w:rPr>
        <w:rFonts w:ascii="Arial" w:eastAsia="Times New Roman"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CD0DD3"/>
    <w:multiLevelType w:val="hybridMultilevel"/>
    <w:tmpl w:val="1AE897F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390B48"/>
    <w:multiLevelType w:val="hybridMultilevel"/>
    <w:tmpl w:val="74C64E52"/>
    <w:lvl w:ilvl="0" w:tplc="03DC528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AA364A"/>
    <w:multiLevelType w:val="hybridMultilevel"/>
    <w:tmpl w:val="98B62DF2"/>
    <w:lvl w:ilvl="0" w:tplc="F58E0CD4">
      <w:numFmt w:val="bullet"/>
      <w:lvlText w:val="-"/>
      <w:lvlJc w:val="left"/>
      <w:pPr>
        <w:ind w:left="1068" w:hanging="360"/>
      </w:pPr>
      <w:rPr>
        <w:rFonts w:ascii="Arial" w:eastAsia="Times New Roman" w:hAnsi="Arial" w:cs="Aria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7D0372A"/>
    <w:multiLevelType w:val="hybridMultilevel"/>
    <w:tmpl w:val="C0CA9038"/>
    <w:lvl w:ilvl="0" w:tplc="D95641C6">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803612D"/>
    <w:multiLevelType w:val="hybridMultilevel"/>
    <w:tmpl w:val="7A881BA8"/>
    <w:lvl w:ilvl="0" w:tplc="5A549ED0">
      <w:start w:val="1"/>
      <w:numFmt w:val="lowerLetter"/>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7733AD"/>
    <w:multiLevelType w:val="hybridMultilevel"/>
    <w:tmpl w:val="8110A14C"/>
    <w:lvl w:ilvl="0" w:tplc="73608510">
      <w:start w:val="1"/>
      <w:numFmt w:val="bullet"/>
      <w:lvlText w:val="-"/>
      <w:lvlJc w:val="left"/>
      <w:pPr>
        <w:tabs>
          <w:tab w:val="num" w:pos="2136"/>
        </w:tabs>
        <w:ind w:left="2136" w:hanging="360"/>
      </w:pPr>
      <w:rPr>
        <w:rFonts w:ascii="Times New Roman" w:hAnsi="Times New Roman" w:hint="default"/>
      </w:rPr>
    </w:lvl>
    <w:lvl w:ilvl="1" w:tplc="5FD61F72">
      <w:start w:val="1"/>
      <w:numFmt w:val="bullet"/>
      <w:lvlText w:val="-"/>
      <w:lvlJc w:val="left"/>
      <w:pPr>
        <w:tabs>
          <w:tab w:val="num" w:pos="2856"/>
        </w:tabs>
        <w:ind w:left="2856" w:hanging="360"/>
      </w:pPr>
      <w:rPr>
        <w:rFonts w:ascii="Times New Roman" w:hAnsi="Times New Roman" w:hint="default"/>
      </w:rPr>
    </w:lvl>
    <w:lvl w:ilvl="2" w:tplc="CD4ED432" w:tentative="1">
      <w:start w:val="1"/>
      <w:numFmt w:val="bullet"/>
      <w:lvlText w:val="-"/>
      <w:lvlJc w:val="left"/>
      <w:pPr>
        <w:tabs>
          <w:tab w:val="num" w:pos="3576"/>
        </w:tabs>
        <w:ind w:left="3576" w:hanging="360"/>
      </w:pPr>
      <w:rPr>
        <w:rFonts w:ascii="Times New Roman" w:hAnsi="Times New Roman" w:hint="default"/>
      </w:rPr>
    </w:lvl>
    <w:lvl w:ilvl="3" w:tplc="2494C882" w:tentative="1">
      <w:start w:val="1"/>
      <w:numFmt w:val="bullet"/>
      <w:lvlText w:val="-"/>
      <w:lvlJc w:val="left"/>
      <w:pPr>
        <w:tabs>
          <w:tab w:val="num" w:pos="4296"/>
        </w:tabs>
        <w:ind w:left="4296" w:hanging="360"/>
      </w:pPr>
      <w:rPr>
        <w:rFonts w:ascii="Times New Roman" w:hAnsi="Times New Roman" w:hint="default"/>
      </w:rPr>
    </w:lvl>
    <w:lvl w:ilvl="4" w:tplc="D40A4044" w:tentative="1">
      <w:start w:val="1"/>
      <w:numFmt w:val="bullet"/>
      <w:lvlText w:val="-"/>
      <w:lvlJc w:val="left"/>
      <w:pPr>
        <w:tabs>
          <w:tab w:val="num" w:pos="5016"/>
        </w:tabs>
        <w:ind w:left="5016" w:hanging="360"/>
      </w:pPr>
      <w:rPr>
        <w:rFonts w:ascii="Times New Roman" w:hAnsi="Times New Roman" w:hint="default"/>
      </w:rPr>
    </w:lvl>
    <w:lvl w:ilvl="5" w:tplc="FD566DE4" w:tentative="1">
      <w:start w:val="1"/>
      <w:numFmt w:val="bullet"/>
      <w:lvlText w:val="-"/>
      <w:lvlJc w:val="left"/>
      <w:pPr>
        <w:tabs>
          <w:tab w:val="num" w:pos="5736"/>
        </w:tabs>
        <w:ind w:left="5736" w:hanging="360"/>
      </w:pPr>
      <w:rPr>
        <w:rFonts w:ascii="Times New Roman" w:hAnsi="Times New Roman" w:hint="default"/>
      </w:rPr>
    </w:lvl>
    <w:lvl w:ilvl="6" w:tplc="259C3DCE" w:tentative="1">
      <w:start w:val="1"/>
      <w:numFmt w:val="bullet"/>
      <w:lvlText w:val="-"/>
      <w:lvlJc w:val="left"/>
      <w:pPr>
        <w:tabs>
          <w:tab w:val="num" w:pos="6456"/>
        </w:tabs>
        <w:ind w:left="6456" w:hanging="360"/>
      </w:pPr>
      <w:rPr>
        <w:rFonts w:ascii="Times New Roman" w:hAnsi="Times New Roman" w:hint="default"/>
      </w:rPr>
    </w:lvl>
    <w:lvl w:ilvl="7" w:tplc="595ED220" w:tentative="1">
      <w:start w:val="1"/>
      <w:numFmt w:val="bullet"/>
      <w:lvlText w:val="-"/>
      <w:lvlJc w:val="left"/>
      <w:pPr>
        <w:tabs>
          <w:tab w:val="num" w:pos="7176"/>
        </w:tabs>
        <w:ind w:left="7176" w:hanging="360"/>
      </w:pPr>
      <w:rPr>
        <w:rFonts w:ascii="Times New Roman" w:hAnsi="Times New Roman" w:hint="default"/>
      </w:rPr>
    </w:lvl>
    <w:lvl w:ilvl="8" w:tplc="AEFA2A26" w:tentative="1">
      <w:start w:val="1"/>
      <w:numFmt w:val="bullet"/>
      <w:lvlText w:val="-"/>
      <w:lvlJc w:val="left"/>
      <w:pPr>
        <w:tabs>
          <w:tab w:val="num" w:pos="7896"/>
        </w:tabs>
        <w:ind w:left="7896" w:hanging="360"/>
      </w:pPr>
      <w:rPr>
        <w:rFonts w:ascii="Times New Roman" w:hAnsi="Times New Roman" w:hint="default"/>
      </w:rPr>
    </w:lvl>
  </w:abstractNum>
  <w:abstractNum w:abstractNumId="10" w15:restartNumberingAfterBreak="0">
    <w:nsid w:val="1925627F"/>
    <w:multiLevelType w:val="hybridMultilevel"/>
    <w:tmpl w:val="9C866058"/>
    <w:lvl w:ilvl="0" w:tplc="45C2724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BC91E5F"/>
    <w:multiLevelType w:val="hybridMultilevel"/>
    <w:tmpl w:val="A8381132"/>
    <w:lvl w:ilvl="0" w:tplc="1F9C20AC">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C936A34"/>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240D05"/>
    <w:multiLevelType w:val="hybridMultilevel"/>
    <w:tmpl w:val="28B033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F8E4698"/>
    <w:multiLevelType w:val="hybridMultilevel"/>
    <w:tmpl w:val="02B8B630"/>
    <w:lvl w:ilvl="0" w:tplc="5DBC6EC8">
      <w:numFmt w:val="bullet"/>
      <w:lvlText w:val="-"/>
      <w:lvlJc w:val="left"/>
      <w:pPr>
        <w:ind w:left="-348" w:hanging="360"/>
      </w:pPr>
      <w:rPr>
        <w:rFonts w:ascii="Arial" w:eastAsia="Times New Roman" w:hAnsi="Arial" w:cs="Arial" w:hint="default"/>
      </w:rPr>
    </w:lvl>
    <w:lvl w:ilvl="1" w:tplc="5DBC6EC8">
      <w:numFmt w:val="bullet"/>
      <w:lvlText w:val="-"/>
      <w:lvlJc w:val="left"/>
      <w:pPr>
        <w:ind w:left="372" w:hanging="360"/>
      </w:pPr>
      <w:rPr>
        <w:rFonts w:ascii="Arial" w:eastAsia="Times New Roman" w:hAnsi="Arial" w:cs="Arial" w:hint="default"/>
      </w:rPr>
    </w:lvl>
    <w:lvl w:ilvl="2" w:tplc="04130005" w:tentative="1">
      <w:start w:val="1"/>
      <w:numFmt w:val="bullet"/>
      <w:lvlText w:val=""/>
      <w:lvlJc w:val="left"/>
      <w:pPr>
        <w:ind w:left="1092" w:hanging="360"/>
      </w:pPr>
      <w:rPr>
        <w:rFonts w:ascii="Wingdings" w:hAnsi="Wingdings" w:hint="default"/>
      </w:rPr>
    </w:lvl>
    <w:lvl w:ilvl="3" w:tplc="04130001" w:tentative="1">
      <w:start w:val="1"/>
      <w:numFmt w:val="bullet"/>
      <w:lvlText w:val=""/>
      <w:lvlJc w:val="left"/>
      <w:pPr>
        <w:ind w:left="1812" w:hanging="360"/>
      </w:pPr>
      <w:rPr>
        <w:rFonts w:ascii="Symbol" w:hAnsi="Symbol" w:hint="default"/>
      </w:rPr>
    </w:lvl>
    <w:lvl w:ilvl="4" w:tplc="04130003" w:tentative="1">
      <w:start w:val="1"/>
      <w:numFmt w:val="bullet"/>
      <w:lvlText w:val="o"/>
      <w:lvlJc w:val="left"/>
      <w:pPr>
        <w:ind w:left="2532" w:hanging="360"/>
      </w:pPr>
      <w:rPr>
        <w:rFonts w:ascii="Courier New" w:hAnsi="Courier New" w:cs="Courier New" w:hint="default"/>
      </w:rPr>
    </w:lvl>
    <w:lvl w:ilvl="5" w:tplc="04130005" w:tentative="1">
      <w:start w:val="1"/>
      <w:numFmt w:val="bullet"/>
      <w:lvlText w:val=""/>
      <w:lvlJc w:val="left"/>
      <w:pPr>
        <w:ind w:left="3252" w:hanging="360"/>
      </w:pPr>
      <w:rPr>
        <w:rFonts w:ascii="Wingdings" w:hAnsi="Wingdings" w:hint="default"/>
      </w:rPr>
    </w:lvl>
    <w:lvl w:ilvl="6" w:tplc="04130001" w:tentative="1">
      <w:start w:val="1"/>
      <w:numFmt w:val="bullet"/>
      <w:lvlText w:val=""/>
      <w:lvlJc w:val="left"/>
      <w:pPr>
        <w:ind w:left="3972" w:hanging="360"/>
      </w:pPr>
      <w:rPr>
        <w:rFonts w:ascii="Symbol" w:hAnsi="Symbol" w:hint="default"/>
      </w:rPr>
    </w:lvl>
    <w:lvl w:ilvl="7" w:tplc="04130003" w:tentative="1">
      <w:start w:val="1"/>
      <w:numFmt w:val="bullet"/>
      <w:lvlText w:val="o"/>
      <w:lvlJc w:val="left"/>
      <w:pPr>
        <w:ind w:left="4692" w:hanging="360"/>
      </w:pPr>
      <w:rPr>
        <w:rFonts w:ascii="Courier New" w:hAnsi="Courier New" w:cs="Courier New" w:hint="default"/>
      </w:rPr>
    </w:lvl>
    <w:lvl w:ilvl="8" w:tplc="04130005" w:tentative="1">
      <w:start w:val="1"/>
      <w:numFmt w:val="bullet"/>
      <w:lvlText w:val=""/>
      <w:lvlJc w:val="left"/>
      <w:pPr>
        <w:ind w:left="5412" w:hanging="360"/>
      </w:pPr>
      <w:rPr>
        <w:rFonts w:ascii="Wingdings" w:hAnsi="Wingdings" w:hint="default"/>
      </w:rPr>
    </w:lvl>
  </w:abstractNum>
  <w:abstractNum w:abstractNumId="15" w15:restartNumberingAfterBreak="0">
    <w:nsid w:val="21CC4313"/>
    <w:multiLevelType w:val="hybridMultilevel"/>
    <w:tmpl w:val="75A0D82A"/>
    <w:lvl w:ilvl="0" w:tplc="8482E83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CA7FBF"/>
    <w:multiLevelType w:val="multilevel"/>
    <w:tmpl w:val="3122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5963E4"/>
    <w:multiLevelType w:val="hybridMultilevel"/>
    <w:tmpl w:val="3B5203F2"/>
    <w:lvl w:ilvl="0" w:tplc="4BE898F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9F399B"/>
    <w:multiLevelType w:val="hybridMultilevel"/>
    <w:tmpl w:val="8E361E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A01DE"/>
    <w:multiLevelType w:val="hybridMultilevel"/>
    <w:tmpl w:val="022A7FC0"/>
    <w:lvl w:ilvl="0" w:tplc="04130019">
      <w:start w:val="1"/>
      <w:numFmt w:val="lowerLetter"/>
      <w:lvlText w:val="%1."/>
      <w:lvlJc w:val="left"/>
      <w:pPr>
        <w:ind w:left="720" w:hanging="360"/>
      </w:pPr>
      <w:rPr>
        <w:rFonts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7921B9"/>
    <w:multiLevelType w:val="hybridMultilevel"/>
    <w:tmpl w:val="F72047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D953EC"/>
    <w:multiLevelType w:val="hybridMultilevel"/>
    <w:tmpl w:val="96ACEE6A"/>
    <w:lvl w:ilvl="0" w:tplc="8DAA55C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6C3F50"/>
    <w:multiLevelType w:val="hybridMultilevel"/>
    <w:tmpl w:val="6548D976"/>
    <w:lvl w:ilvl="0" w:tplc="0413000F">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DD142F9"/>
    <w:multiLevelType w:val="hybridMultilevel"/>
    <w:tmpl w:val="F7181582"/>
    <w:lvl w:ilvl="0" w:tplc="D360A5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066E9E"/>
    <w:multiLevelType w:val="hybridMultilevel"/>
    <w:tmpl w:val="6206DE1C"/>
    <w:lvl w:ilvl="0" w:tplc="CAD87D68">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940E31"/>
    <w:multiLevelType w:val="hybridMultilevel"/>
    <w:tmpl w:val="C0B2133C"/>
    <w:lvl w:ilvl="0" w:tplc="4D90008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E03C1D"/>
    <w:multiLevelType w:val="hybridMultilevel"/>
    <w:tmpl w:val="45729216"/>
    <w:lvl w:ilvl="0" w:tplc="9BDE0DAE">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43A13FD2"/>
    <w:multiLevelType w:val="hybridMultilevel"/>
    <w:tmpl w:val="98929B94"/>
    <w:lvl w:ilvl="0" w:tplc="D388B29C">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8" w15:restartNumberingAfterBreak="0">
    <w:nsid w:val="43BE1395"/>
    <w:multiLevelType w:val="hybridMultilevel"/>
    <w:tmpl w:val="93243B02"/>
    <w:lvl w:ilvl="0" w:tplc="0D56E9A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5213B1A"/>
    <w:multiLevelType w:val="hybridMultilevel"/>
    <w:tmpl w:val="A0961F08"/>
    <w:lvl w:ilvl="0" w:tplc="7E609DA8">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4DB67418"/>
    <w:multiLevelType w:val="hybridMultilevel"/>
    <w:tmpl w:val="B9FC6EBC"/>
    <w:lvl w:ilvl="0" w:tplc="05E8D958">
      <w:start w:val="1"/>
      <w:numFmt w:val="decimal"/>
      <w:lvlText w:val="%1."/>
      <w:lvlJc w:val="left"/>
      <w:pPr>
        <w:ind w:left="360" w:hanging="36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11C665B"/>
    <w:multiLevelType w:val="hybridMultilevel"/>
    <w:tmpl w:val="F6E0978E"/>
    <w:lvl w:ilvl="0" w:tplc="A4CE074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B25231"/>
    <w:multiLevelType w:val="hybridMultilevel"/>
    <w:tmpl w:val="04D849D4"/>
    <w:lvl w:ilvl="0" w:tplc="499AF7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80451DC"/>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426D29"/>
    <w:multiLevelType w:val="hybridMultilevel"/>
    <w:tmpl w:val="9946B08A"/>
    <w:lvl w:ilvl="0" w:tplc="B0009A3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B91D64"/>
    <w:multiLevelType w:val="hybridMultilevel"/>
    <w:tmpl w:val="D828193C"/>
    <w:lvl w:ilvl="0" w:tplc="8546757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1693448"/>
    <w:multiLevelType w:val="hybridMultilevel"/>
    <w:tmpl w:val="E09423DE"/>
    <w:lvl w:ilvl="0" w:tplc="01BE3DBC">
      <w:start w:val="4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2F04F23"/>
    <w:multiLevelType w:val="hybridMultilevel"/>
    <w:tmpl w:val="B0CE4E52"/>
    <w:lvl w:ilvl="0" w:tplc="2D6E469E">
      <w:start w:val="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C3874AC"/>
    <w:multiLevelType w:val="multilevel"/>
    <w:tmpl w:val="7132E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DD2DBB"/>
    <w:multiLevelType w:val="hybridMultilevel"/>
    <w:tmpl w:val="6C627F3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522A92"/>
    <w:multiLevelType w:val="hybridMultilevel"/>
    <w:tmpl w:val="A1887C92"/>
    <w:lvl w:ilvl="0" w:tplc="3AF8AA1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6EFD32C6"/>
    <w:multiLevelType w:val="hybridMultilevel"/>
    <w:tmpl w:val="73307FEA"/>
    <w:lvl w:ilvl="0" w:tplc="F58461B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F085227"/>
    <w:multiLevelType w:val="hybridMultilevel"/>
    <w:tmpl w:val="CB506D94"/>
    <w:lvl w:ilvl="0" w:tplc="ED629148">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 w15:restartNumberingAfterBreak="0">
    <w:nsid w:val="6F8B70BB"/>
    <w:multiLevelType w:val="hybridMultilevel"/>
    <w:tmpl w:val="1E146C40"/>
    <w:lvl w:ilvl="0" w:tplc="487413C6">
      <w:start w:val="1"/>
      <w:numFmt w:val="lowerLetter"/>
      <w:lvlText w:val="%1."/>
      <w:lvlJc w:val="left"/>
      <w:pPr>
        <w:ind w:left="720" w:hanging="360"/>
      </w:pPr>
      <w:rPr>
        <w:rFonts w:hint="default"/>
        <w:b w:val="0"/>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6F90FCF"/>
    <w:multiLevelType w:val="hybridMultilevel"/>
    <w:tmpl w:val="98F6B5CE"/>
    <w:lvl w:ilvl="0" w:tplc="CA722D4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449B0"/>
    <w:multiLevelType w:val="multilevel"/>
    <w:tmpl w:val="561AA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8660F"/>
    <w:multiLevelType w:val="hybridMultilevel"/>
    <w:tmpl w:val="F3D27444"/>
    <w:lvl w:ilvl="0" w:tplc="B83ECE1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FC5DE2"/>
    <w:multiLevelType w:val="hybridMultilevel"/>
    <w:tmpl w:val="608E8188"/>
    <w:lvl w:ilvl="0" w:tplc="AF7491B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4"/>
  </w:num>
  <w:num w:numId="2">
    <w:abstractNumId w:val="2"/>
  </w:num>
  <w:num w:numId="3">
    <w:abstractNumId w:val="29"/>
  </w:num>
  <w:num w:numId="4">
    <w:abstractNumId w:val="7"/>
  </w:num>
  <w:num w:numId="5">
    <w:abstractNumId w:val="28"/>
  </w:num>
  <w:num w:numId="6">
    <w:abstractNumId w:val="1"/>
  </w:num>
  <w:num w:numId="7">
    <w:abstractNumId w:val="36"/>
  </w:num>
  <w:num w:numId="8">
    <w:abstractNumId w:val="11"/>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4"/>
  </w:num>
  <w:num w:numId="12">
    <w:abstractNumId w:val="14"/>
  </w:num>
  <w:num w:numId="13">
    <w:abstractNumId w:val="9"/>
  </w:num>
  <w:num w:numId="14">
    <w:abstractNumId w:val="6"/>
  </w:num>
  <w:num w:numId="15">
    <w:abstractNumId w:val="27"/>
  </w:num>
  <w:num w:numId="16">
    <w:abstractNumId w:val="42"/>
  </w:num>
  <w:num w:numId="17">
    <w:abstractNumId w:val="26"/>
  </w:num>
  <w:num w:numId="18">
    <w:abstractNumId w:val="35"/>
  </w:num>
  <w:num w:numId="19">
    <w:abstractNumId w:val="32"/>
  </w:num>
  <w:num w:numId="20">
    <w:abstractNumId w:val="45"/>
  </w:num>
  <w:num w:numId="21">
    <w:abstractNumId w:val="16"/>
  </w:num>
  <w:num w:numId="22">
    <w:abstractNumId w:val="38"/>
  </w:num>
  <w:num w:numId="23">
    <w:abstractNumId w:val="22"/>
  </w:num>
  <w:num w:numId="24">
    <w:abstractNumId w:val="34"/>
  </w:num>
  <w:num w:numId="25">
    <w:abstractNumId w:val="30"/>
  </w:num>
  <w:num w:numId="26">
    <w:abstractNumId w:val="39"/>
  </w:num>
  <w:num w:numId="27">
    <w:abstractNumId w:val="33"/>
  </w:num>
  <w:num w:numId="28">
    <w:abstractNumId w:val="12"/>
  </w:num>
  <w:num w:numId="29">
    <w:abstractNumId w:val="47"/>
  </w:num>
  <w:num w:numId="30">
    <w:abstractNumId w:val="25"/>
  </w:num>
  <w:num w:numId="31">
    <w:abstractNumId w:val="17"/>
  </w:num>
  <w:num w:numId="32">
    <w:abstractNumId w:val="10"/>
  </w:num>
  <w:num w:numId="33">
    <w:abstractNumId w:val="21"/>
  </w:num>
  <w:num w:numId="34">
    <w:abstractNumId w:val="5"/>
  </w:num>
  <w:num w:numId="35">
    <w:abstractNumId w:val="46"/>
  </w:num>
  <w:num w:numId="36">
    <w:abstractNumId w:val="23"/>
  </w:num>
  <w:num w:numId="37">
    <w:abstractNumId w:val="41"/>
  </w:num>
  <w:num w:numId="38">
    <w:abstractNumId w:val="15"/>
  </w:num>
  <w:num w:numId="39">
    <w:abstractNumId w:val="13"/>
  </w:num>
  <w:num w:numId="40">
    <w:abstractNumId w:val="43"/>
  </w:num>
  <w:num w:numId="41">
    <w:abstractNumId w:val="8"/>
  </w:num>
  <w:num w:numId="42">
    <w:abstractNumId w:val="4"/>
  </w:num>
  <w:num w:numId="43">
    <w:abstractNumId w:val="18"/>
  </w:num>
  <w:num w:numId="44">
    <w:abstractNumId w:val="20"/>
  </w:num>
  <w:num w:numId="45">
    <w:abstractNumId w:val="3"/>
  </w:num>
  <w:num w:numId="46">
    <w:abstractNumId w:val="19"/>
  </w:num>
  <w:num w:numId="47">
    <w:abstractNumId w:val="3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BC"/>
    <w:rsid w:val="0000117A"/>
    <w:rsid w:val="000041E5"/>
    <w:rsid w:val="00004C95"/>
    <w:rsid w:val="000055C5"/>
    <w:rsid w:val="0000573B"/>
    <w:rsid w:val="00024EA6"/>
    <w:rsid w:val="0003481B"/>
    <w:rsid w:val="00037234"/>
    <w:rsid w:val="00037B39"/>
    <w:rsid w:val="00043671"/>
    <w:rsid w:val="0004670B"/>
    <w:rsid w:val="000474B7"/>
    <w:rsid w:val="00053798"/>
    <w:rsid w:val="00053CB8"/>
    <w:rsid w:val="00072A9C"/>
    <w:rsid w:val="0007502C"/>
    <w:rsid w:val="00075DB8"/>
    <w:rsid w:val="000767DA"/>
    <w:rsid w:val="00091109"/>
    <w:rsid w:val="000979D1"/>
    <w:rsid w:val="00097F4B"/>
    <w:rsid w:val="000A3754"/>
    <w:rsid w:val="000A628C"/>
    <w:rsid w:val="000B27FF"/>
    <w:rsid w:val="000B2D89"/>
    <w:rsid w:val="000B68CB"/>
    <w:rsid w:val="000D62DD"/>
    <w:rsid w:val="000E01FD"/>
    <w:rsid w:val="000E0E9E"/>
    <w:rsid w:val="000E156B"/>
    <w:rsid w:val="000E198D"/>
    <w:rsid w:val="000E401C"/>
    <w:rsid w:val="000E6D75"/>
    <w:rsid w:val="00100FEE"/>
    <w:rsid w:val="001049D3"/>
    <w:rsid w:val="00106A81"/>
    <w:rsid w:val="00116730"/>
    <w:rsid w:val="00121374"/>
    <w:rsid w:val="0012410F"/>
    <w:rsid w:val="0012568F"/>
    <w:rsid w:val="001262DF"/>
    <w:rsid w:val="00134D13"/>
    <w:rsid w:val="00142D81"/>
    <w:rsid w:val="0014469C"/>
    <w:rsid w:val="00170981"/>
    <w:rsid w:val="00173FF9"/>
    <w:rsid w:val="00175F9D"/>
    <w:rsid w:val="001A1462"/>
    <w:rsid w:val="001A214A"/>
    <w:rsid w:val="001A3063"/>
    <w:rsid w:val="001B0820"/>
    <w:rsid w:val="001D20A9"/>
    <w:rsid w:val="001D38F2"/>
    <w:rsid w:val="001D4723"/>
    <w:rsid w:val="001D4824"/>
    <w:rsid w:val="001D6485"/>
    <w:rsid w:val="001E07F5"/>
    <w:rsid w:val="001E163C"/>
    <w:rsid w:val="001E67EB"/>
    <w:rsid w:val="001F1907"/>
    <w:rsid w:val="001F3E3A"/>
    <w:rsid w:val="001F6F6B"/>
    <w:rsid w:val="00203E7D"/>
    <w:rsid w:val="00211864"/>
    <w:rsid w:val="00216AF4"/>
    <w:rsid w:val="00222C4E"/>
    <w:rsid w:val="00230837"/>
    <w:rsid w:val="00243473"/>
    <w:rsid w:val="002450E6"/>
    <w:rsid w:val="00252689"/>
    <w:rsid w:val="0025512F"/>
    <w:rsid w:val="00263B81"/>
    <w:rsid w:val="00264A5C"/>
    <w:rsid w:val="002733F1"/>
    <w:rsid w:val="002873D5"/>
    <w:rsid w:val="00290181"/>
    <w:rsid w:val="00297897"/>
    <w:rsid w:val="002A22C9"/>
    <w:rsid w:val="002A32A4"/>
    <w:rsid w:val="002A7690"/>
    <w:rsid w:val="002B10B8"/>
    <w:rsid w:val="002B2FE3"/>
    <w:rsid w:val="002B67B3"/>
    <w:rsid w:val="002D1FFD"/>
    <w:rsid w:val="002D513E"/>
    <w:rsid w:val="002E2C07"/>
    <w:rsid w:val="002E6221"/>
    <w:rsid w:val="002E7983"/>
    <w:rsid w:val="002F3884"/>
    <w:rsid w:val="002F3F1C"/>
    <w:rsid w:val="00304568"/>
    <w:rsid w:val="0030701A"/>
    <w:rsid w:val="0031228E"/>
    <w:rsid w:val="00312CC2"/>
    <w:rsid w:val="00320CE2"/>
    <w:rsid w:val="003348B3"/>
    <w:rsid w:val="00335359"/>
    <w:rsid w:val="0033543E"/>
    <w:rsid w:val="00350F3E"/>
    <w:rsid w:val="00354CAC"/>
    <w:rsid w:val="0036096A"/>
    <w:rsid w:val="003613EA"/>
    <w:rsid w:val="003644F2"/>
    <w:rsid w:val="003704A5"/>
    <w:rsid w:val="00373A0E"/>
    <w:rsid w:val="00380071"/>
    <w:rsid w:val="00387E8E"/>
    <w:rsid w:val="00391412"/>
    <w:rsid w:val="0039234D"/>
    <w:rsid w:val="00395C03"/>
    <w:rsid w:val="003A616A"/>
    <w:rsid w:val="003A6193"/>
    <w:rsid w:val="003B4FEF"/>
    <w:rsid w:val="003B534F"/>
    <w:rsid w:val="003C2985"/>
    <w:rsid w:val="003D213C"/>
    <w:rsid w:val="003D3273"/>
    <w:rsid w:val="003D39ED"/>
    <w:rsid w:val="003F1F8A"/>
    <w:rsid w:val="003F2ECA"/>
    <w:rsid w:val="003F781E"/>
    <w:rsid w:val="00400120"/>
    <w:rsid w:val="00404F7E"/>
    <w:rsid w:val="0040666E"/>
    <w:rsid w:val="0041033D"/>
    <w:rsid w:val="00411B93"/>
    <w:rsid w:val="00415AF6"/>
    <w:rsid w:val="00431150"/>
    <w:rsid w:val="0044520C"/>
    <w:rsid w:val="00467A5A"/>
    <w:rsid w:val="004841FB"/>
    <w:rsid w:val="00492E20"/>
    <w:rsid w:val="0049625D"/>
    <w:rsid w:val="0049705E"/>
    <w:rsid w:val="004A6332"/>
    <w:rsid w:val="004B4E6E"/>
    <w:rsid w:val="004C0DFE"/>
    <w:rsid w:val="004D0094"/>
    <w:rsid w:val="004E2B38"/>
    <w:rsid w:val="004E47D0"/>
    <w:rsid w:val="00502877"/>
    <w:rsid w:val="00502EFB"/>
    <w:rsid w:val="00505242"/>
    <w:rsid w:val="00506109"/>
    <w:rsid w:val="00510D22"/>
    <w:rsid w:val="005144A4"/>
    <w:rsid w:val="0051501C"/>
    <w:rsid w:val="00524E85"/>
    <w:rsid w:val="00525E10"/>
    <w:rsid w:val="0054086C"/>
    <w:rsid w:val="005453EC"/>
    <w:rsid w:val="0054647F"/>
    <w:rsid w:val="00550849"/>
    <w:rsid w:val="00551DE1"/>
    <w:rsid w:val="00557F01"/>
    <w:rsid w:val="00563B9C"/>
    <w:rsid w:val="00573E08"/>
    <w:rsid w:val="005741B4"/>
    <w:rsid w:val="005770C4"/>
    <w:rsid w:val="00586E3B"/>
    <w:rsid w:val="005878DA"/>
    <w:rsid w:val="005947AE"/>
    <w:rsid w:val="005A0C51"/>
    <w:rsid w:val="005A5E85"/>
    <w:rsid w:val="005B0025"/>
    <w:rsid w:val="005B230F"/>
    <w:rsid w:val="005B5D40"/>
    <w:rsid w:val="005C1C00"/>
    <w:rsid w:val="005C3EDF"/>
    <w:rsid w:val="005D6EEB"/>
    <w:rsid w:val="005E0CFA"/>
    <w:rsid w:val="005E589E"/>
    <w:rsid w:val="005F2E22"/>
    <w:rsid w:val="0062317B"/>
    <w:rsid w:val="00637504"/>
    <w:rsid w:val="00640419"/>
    <w:rsid w:val="00643B7B"/>
    <w:rsid w:val="0064636B"/>
    <w:rsid w:val="0066410B"/>
    <w:rsid w:val="0066720D"/>
    <w:rsid w:val="00671797"/>
    <w:rsid w:val="0067256A"/>
    <w:rsid w:val="00673B12"/>
    <w:rsid w:val="00673F9E"/>
    <w:rsid w:val="006829F0"/>
    <w:rsid w:val="006837B3"/>
    <w:rsid w:val="006873B4"/>
    <w:rsid w:val="00687E23"/>
    <w:rsid w:val="00694FCC"/>
    <w:rsid w:val="00695F6D"/>
    <w:rsid w:val="006A3F7E"/>
    <w:rsid w:val="006B0A3C"/>
    <w:rsid w:val="006B2481"/>
    <w:rsid w:val="006C00CB"/>
    <w:rsid w:val="006C27D0"/>
    <w:rsid w:val="006C37AA"/>
    <w:rsid w:val="006C44D7"/>
    <w:rsid w:val="006E7ED2"/>
    <w:rsid w:val="006F40E3"/>
    <w:rsid w:val="006F77BB"/>
    <w:rsid w:val="00715DC8"/>
    <w:rsid w:val="007304B3"/>
    <w:rsid w:val="007322F8"/>
    <w:rsid w:val="00734244"/>
    <w:rsid w:val="00740308"/>
    <w:rsid w:val="00742464"/>
    <w:rsid w:val="00742762"/>
    <w:rsid w:val="007523A1"/>
    <w:rsid w:val="00752696"/>
    <w:rsid w:val="00755ADB"/>
    <w:rsid w:val="00755B97"/>
    <w:rsid w:val="0078033F"/>
    <w:rsid w:val="007929EF"/>
    <w:rsid w:val="007A1A4C"/>
    <w:rsid w:val="007E766F"/>
    <w:rsid w:val="007E7F3C"/>
    <w:rsid w:val="00801426"/>
    <w:rsid w:val="0080199C"/>
    <w:rsid w:val="008030F2"/>
    <w:rsid w:val="008040E9"/>
    <w:rsid w:val="00807798"/>
    <w:rsid w:val="00811338"/>
    <w:rsid w:val="0081784C"/>
    <w:rsid w:val="00821C4C"/>
    <w:rsid w:val="00822CA4"/>
    <w:rsid w:val="00835F49"/>
    <w:rsid w:val="00841B42"/>
    <w:rsid w:val="008458F2"/>
    <w:rsid w:val="00852309"/>
    <w:rsid w:val="00855BAF"/>
    <w:rsid w:val="0085785C"/>
    <w:rsid w:val="00861A38"/>
    <w:rsid w:val="00862813"/>
    <w:rsid w:val="00866169"/>
    <w:rsid w:val="00870233"/>
    <w:rsid w:val="00872772"/>
    <w:rsid w:val="00873204"/>
    <w:rsid w:val="00874884"/>
    <w:rsid w:val="008804AB"/>
    <w:rsid w:val="008867D1"/>
    <w:rsid w:val="00886E97"/>
    <w:rsid w:val="00890B7D"/>
    <w:rsid w:val="00890DCF"/>
    <w:rsid w:val="00894627"/>
    <w:rsid w:val="00895C48"/>
    <w:rsid w:val="008A1FA6"/>
    <w:rsid w:val="008A2922"/>
    <w:rsid w:val="008A5483"/>
    <w:rsid w:val="008A578A"/>
    <w:rsid w:val="008B01ED"/>
    <w:rsid w:val="008B056D"/>
    <w:rsid w:val="008B302D"/>
    <w:rsid w:val="008B6AC7"/>
    <w:rsid w:val="008C2175"/>
    <w:rsid w:val="008C4C6C"/>
    <w:rsid w:val="008C5573"/>
    <w:rsid w:val="008C7BE0"/>
    <w:rsid w:val="008D125B"/>
    <w:rsid w:val="008D5E17"/>
    <w:rsid w:val="008F014F"/>
    <w:rsid w:val="008F6B49"/>
    <w:rsid w:val="00901F4C"/>
    <w:rsid w:val="0090325F"/>
    <w:rsid w:val="00915CE1"/>
    <w:rsid w:val="0092634B"/>
    <w:rsid w:val="009324C3"/>
    <w:rsid w:val="00932CFD"/>
    <w:rsid w:val="00941715"/>
    <w:rsid w:val="00947783"/>
    <w:rsid w:val="00952BF6"/>
    <w:rsid w:val="0095470B"/>
    <w:rsid w:val="009740CE"/>
    <w:rsid w:val="00976EB3"/>
    <w:rsid w:val="00986367"/>
    <w:rsid w:val="009A6D20"/>
    <w:rsid w:val="009A7BA6"/>
    <w:rsid w:val="009B7AEA"/>
    <w:rsid w:val="009D0EB5"/>
    <w:rsid w:val="009D1F4D"/>
    <w:rsid w:val="009D5E5B"/>
    <w:rsid w:val="009E0308"/>
    <w:rsid w:val="009E7B70"/>
    <w:rsid w:val="009F513C"/>
    <w:rsid w:val="00A04620"/>
    <w:rsid w:val="00A06048"/>
    <w:rsid w:val="00A11122"/>
    <w:rsid w:val="00A117EB"/>
    <w:rsid w:val="00A20548"/>
    <w:rsid w:val="00A24A80"/>
    <w:rsid w:val="00A3377E"/>
    <w:rsid w:val="00A506C5"/>
    <w:rsid w:val="00A54E6E"/>
    <w:rsid w:val="00A55C2D"/>
    <w:rsid w:val="00A61BC1"/>
    <w:rsid w:val="00A6760F"/>
    <w:rsid w:val="00A81391"/>
    <w:rsid w:val="00A82B90"/>
    <w:rsid w:val="00A85F09"/>
    <w:rsid w:val="00A86265"/>
    <w:rsid w:val="00A90915"/>
    <w:rsid w:val="00A91B2C"/>
    <w:rsid w:val="00AA38F3"/>
    <w:rsid w:val="00AA44F4"/>
    <w:rsid w:val="00AB1A1D"/>
    <w:rsid w:val="00AD03D1"/>
    <w:rsid w:val="00AF3981"/>
    <w:rsid w:val="00AF42B6"/>
    <w:rsid w:val="00AF637A"/>
    <w:rsid w:val="00B025C7"/>
    <w:rsid w:val="00B06C39"/>
    <w:rsid w:val="00B11FE6"/>
    <w:rsid w:val="00B15E5A"/>
    <w:rsid w:val="00B16BC9"/>
    <w:rsid w:val="00B220CE"/>
    <w:rsid w:val="00B24F0A"/>
    <w:rsid w:val="00B30A4D"/>
    <w:rsid w:val="00B31854"/>
    <w:rsid w:val="00B45553"/>
    <w:rsid w:val="00B51F68"/>
    <w:rsid w:val="00B67D88"/>
    <w:rsid w:val="00B73000"/>
    <w:rsid w:val="00B846C8"/>
    <w:rsid w:val="00B84F69"/>
    <w:rsid w:val="00B86172"/>
    <w:rsid w:val="00B86A7B"/>
    <w:rsid w:val="00B93F11"/>
    <w:rsid w:val="00B94632"/>
    <w:rsid w:val="00BA0A7E"/>
    <w:rsid w:val="00BA7124"/>
    <w:rsid w:val="00BD0ED5"/>
    <w:rsid w:val="00BD4A82"/>
    <w:rsid w:val="00BE78CF"/>
    <w:rsid w:val="00BF307D"/>
    <w:rsid w:val="00C07FF3"/>
    <w:rsid w:val="00C11393"/>
    <w:rsid w:val="00C14CE3"/>
    <w:rsid w:val="00C23633"/>
    <w:rsid w:val="00C2485C"/>
    <w:rsid w:val="00C315A0"/>
    <w:rsid w:val="00C36FD8"/>
    <w:rsid w:val="00C4703D"/>
    <w:rsid w:val="00C50F52"/>
    <w:rsid w:val="00C554E9"/>
    <w:rsid w:val="00C5666E"/>
    <w:rsid w:val="00C73562"/>
    <w:rsid w:val="00C74958"/>
    <w:rsid w:val="00C80F07"/>
    <w:rsid w:val="00C81E3B"/>
    <w:rsid w:val="00C900BE"/>
    <w:rsid w:val="00CA207C"/>
    <w:rsid w:val="00CA28D6"/>
    <w:rsid w:val="00CA3305"/>
    <w:rsid w:val="00CA4F0F"/>
    <w:rsid w:val="00CA67AC"/>
    <w:rsid w:val="00CB00FA"/>
    <w:rsid w:val="00CB1F82"/>
    <w:rsid w:val="00CB26C5"/>
    <w:rsid w:val="00CB6B7A"/>
    <w:rsid w:val="00CC7AB3"/>
    <w:rsid w:val="00CD40CD"/>
    <w:rsid w:val="00CD4F3A"/>
    <w:rsid w:val="00CE031D"/>
    <w:rsid w:val="00CE0BC8"/>
    <w:rsid w:val="00D013BA"/>
    <w:rsid w:val="00D0215B"/>
    <w:rsid w:val="00D053ED"/>
    <w:rsid w:val="00D1147A"/>
    <w:rsid w:val="00D128D4"/>
    <w:rsid w:val="00D13E2E"/>
    <w:rsid w:val="00D1424F"/>
    <w:rsid w:val="00D17EC5"/>
    <w:rsid w:val="00D2532C"/>
    <w:rsid w:val="00D27740"/>
    <w:rsid w:val="00D32A6A"/>
    <w:rsid w:val="00D564AD"/>
    <w:rsid w:val="00D6017C"/>
    <w:rsid w:val="00D655B0"/>
    <w:rsid w:val="00D66D2E"/>
    <w:rsid w:val="00D72E93"/>
    <w:rsid w:val="00D91E0F"/>
    <w:rsid w:val="00D92CC6"/>
    <w:rsid w:val="00D947F9"/>
    <w:rsid w:val="00D97C8D"/>
    <w:rsid w:val="00DB03D5"/>
    <w:rsid w:val="00DB11E0"/>
    <w:rsid w:val="00DB2C0B"/>
    <w:rsid w:val="00DC05D8"/>
    <w:rsid w:val="00DC1658"/>
    <w:rsid w:val="00DD008C"/>
    <w:rsid w:val="00DD5882"/>
    <w:rsid w:val="00DF235F"/>
    <w:rsid w:val="00DF6A35"/>
    <w:rsid w:val="00DF6FEE"/>
    <w:rsid w:val="00E013ED"/>
    <w:rsid w:val="00E176E4"/>
    <w:rsid w:val="00E254A6"/>
    <w:rsid w:val="00E33FFA"/>
    <w:rsid w:val="00E477D1"/>
    <w:rsid w:val="00E51ADD"/>
    <w:rsid w:val="00E54713"/>
    <w:rsid w:val="00E64580"/>
    <w:rsid w:val="00E66355"/>
    <w:rsid w:val="00E75281"/>
    <w:rsid w:val="00E85F24"/>
    <w:rsid w:val="00E931A0"/>
    <w:rsid w:val="00E97C4F"/>
    <w:rsid w:val="00EA2273"/>
    <w:rsid w:val="00EA2C9A"/>
    <w:rsid w:val="00EB158B"/>
    <w:rsid w:val="00EB563B"/>
    <w:rsid w:val="00EB798A"/>
    <w:rsid w:val="00EC6009"/>
    <w:rsid w:val="00EC6D7E"/>
    <w:rsid w:val="00EC6F07"/>
    <w:rsid w:val="00ED1AF0"/>
    <w:rsid w:val="00ED1EA4"/>
    <w:rsid w:val="00ED697C"/>
    <w:rsid w:val="00EE74A2"/>
    <w:rsid w:val="00EF2F21"/>
    <w:rsid w:val="00F054CD"/>
    <w:rsid w:val="00F13172"/>
    <w:rsid w:val="00F16CEE"/>
    <w:rsid w:val="00F17123"/>
    <w:rsid w:val="00F258AA"/>
    <w:rsid w:val="00F301AD"/>
    <w:rsid w:val="00F34D66"/>
    <w:rsid w:val="00F3578F"/>
    <w:rsid w:val="00F416BC"/>
    <w:rsid w:val="00F41EB8"/>
    <w:rsid w:val="00F45F05"/>
    <w:rsid w:val="00F553EC"/>
    <w:rsid w:val="00F573BD"/>
    <w:rsid w:val="00F6599E"/>
    <w:rsid w:val="00F71933"/>
    <w:rsid w:val="00F736CF"/>
    <w:rsid w:val="00F8471F"/>
    <w:rsid w:val="00F93859"/>
    <w:rsid w:val="00F9585D"/>
    <w:rsid w:val="00FA04AC"/>
    <w:rsid w:val="00FA2940"/>
    <w:rsid w:val="00FB45E6"/>
    <w:rsid w:val="00FC2FC6"/>
    <w:rsid w:val="00FC3F7A"/>
    <w:rsid w:val="00FD3701"/>
    <w:rsid w:val="00FE2397"/>
    <w:rsid w:val="00FE364B"/>
    <w:rsid w:val="00FE62A5"/>
    <w:rsid w:val="00FE6E02"/>
    <w:rsid w:val="00FF3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C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4713"/>
    <w:rPr>
      <w:rFonts w:ascii="Arial" w:hAnsi="Arial" w:cs="Arial"/>
      <w:sz w:val="22"/>
      <w:szCs w:val="24"/>
    </w:rPr>
  </w:style>
  <w:style w:type="paragraph" w:styleId="Kop1">
    <w:name w:val="heading 1"/>
    <w:basedOn w:val="Standaard"/>
    <w:next w:val="Standaard"/>
    <w:qFormat/>
    <w:rsid w:val="00E54713"/>
    <w:pPr>
      <w:keepNext/>
      <w:outlineLvl w:val="0"/>
    </w:pPr>
    <w:rPr>
      <w:b/>
      <w:bCs/>
      <w:sz w:val="40"/>
      <w:lang w:val="en-GB"/>
    </w:rPr>
  </w:style>
  <w:style w:type="paragraph" w:styleId="Kop2">
    <w:name w:val="heading 2"/>
    <w:basedOn w:val="Standaard"/>
    <w:next w:val="Standaard"/>
    <w:qFormat/>
    <w:rsid w:val="00E54713"/>
    <w:pPr>
      <w:keepNext/>
      <w:outlineLvl w:val="1"/>
    </w:pPr>
    <w:rPr>
      <w:b/>
      <w:bCs/>
      <w:lang w:val="en-GB"/>
    </w:rPr>
  </w:style>
  <w:style w:type="paragraph" w:styleId="Kop3">
    <w:name w:val="heading 3"/>
    <w:basedOn w:val="Standaard"/>
    <w:next w:val="Standaard"/>
    <w:qFormat/>
    <w:rsid w:val="00E54713"/>
    <w:pPr>
      <w:keepNext/>
      <w:ind w:left="708" w:right="-328" w:firstLine="708"/>
      <w:outlineLvl w:val="2"/>
    </w:pPr>
    <w:rPr>
      <w:b/>
      <w:bCs/>
      <w:sz w:val="20"/>
      <w:lang w:val="en-GB"/>
    </w:rPr>
  </w:style>
  <w:style w:type="paragraph" w:styleId="Kop4">
    <w:name w:val="heading 4"/>
    <w:basedOn w:val="Standaard"/>
    <w:next w:val="Standaard"/>
    <w:qFormat/>
    <w:rsid w:val="00E54713"/>
    <w:pPr>
      <w:keepNext/>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E54713"/>
    <w:rPr>
      <w:color w:val="0000FF"/>
      <w:u w:val="single"/>
    </w:rPr>
  </w:style>
  <w:style w:type="paragraph" w:styleId="Lijstalinea">
    <w:name w:val="List Paragraph"/>
    <w:basedOn w:val="Standaard"/>
    <w:uiPriority w:val="34"/>
    <w:qFormat/>
    <w:rsid w:val="005453EC"/>
    <w:pPr>
      <w:ind w:left="708"/>
    </w:pPr>
  </w:style>
  <w:style w:type="character" w:styleId="Onopgelostemelding">
    <w:name w:val="Unresolved Mention"/>
    <w:basedOn w:val="Standaardalinea-lettertype"/>
    <w:uiPriority w:val="99"/>
    <w:semiHidden/>
    <w:unhideWhenUsed/>
    <w:rsid w:val="00C36FD8"/>
    <w:rPr>
      <w:color w:val="808080"/>
      <w:shd w:val="clear" w:color="auto" w:fill="E6E6E6"/>
    </w:rPr>
  </w:style>
  <w:style w:type="paragraph" w:styleId="Koptekst">
    <w:name w:val="header"/>
    <w:basedOn w:val="Standaard"/>
    <w:link w:val="KoptekstChar"/>
    <w:uiPriority w:val="99"/>
    <w:unhideWhenUsed/>
    <w:rsid w:val="008C2175"/>
    <w:pPr>
      <w:tabs>
        <w:tab w:val="center" w:pos="4536"/>
        <w:tab w:val="right" w:pos="9072"/>
      </w:tabs>
    </w:pPr>
  </w:style>
  <w:style w:type="character" w:customStyle="1" w:styleId="KoptekstChar">
    <w:name w:val="Koptekst Char"/>
    <w:basedOn w:val="Standaardalinea-lettertype"/>
    <w:link w:val="Koptekst"/>
    <w:uiPriority w:val="99"/>
    <w:rsid w:val="008C2175"/>
    <w:rPr>
      <w:rFonts w:ascii="Arial" w:hAnsi="Arial" w:cs="Arial"/>
      <w:sz w:val="22"/>
      <w:szCs w:val="24"/>
    </w:rPr>
  </w:style>
  <w:style w:type="paragraph" w:styleId="Voettekst">
    <w:name w:val="footer"/>
    <w:basedOn w:val="Standaard"/>
    <w:link w:val="VoettekstChar"/>
    <w:uiPriority w:val="99"/>
    <w:unhideWhenUsed/>
    <w:rsid w:val="008C2175"/>
    <w:pPr>
      <w:tabs>
        <w:tab w:val="center" w:pos="4536"/>
        <w:tab w:val="right" w:pos="9072"/>
      </w:tabs>
    </w:pPr>
  </w:style>
  <w:style w:type="character" w:customStyle="1" w:styleId="VoettekstChar">
    <w:name w:val="Voettekst Char"/>
    <w:basedOn w:val="Standaardalinea-lettertype"/>
    <w:link w:val="Voettekst"/>
    <w:uiPriority w:val="99"/>
    <w:rsid w:val="008C2175"/>
    <w:rPr>
      <w:rFonts w:ascii="Arial" w:hAnsi="Arial" w:cs="Arial"/>
      <w:sz w:val="22"/>
      <w:szCs w:val="24"/>
    </w:rPr>
  </w:style>
  <w:style w:type="paragraph" w:styleId="Voetnoottekst">
    <w:name w:val="footnote text"/>
    <w:basedOn w:val="Standaard"/>
    <w:link w:val="VoetnoottekstChar"/>
    <w:uiPriority w:val="99"/>
    <w:semiHidden/>
    <w:unhideWhenUsed/>
    <w:rsid w:val="00DF235F"/>
    <w:rPr>
      <w:sz w:val="20"/>
      <w:szCs w:val="20"/>
    </w:rPr>
  </w:style>
  <w:style w:type="character" w:customStyle="1" w:styleId="VoetnoottekstChar">
    <w:name w:val="Voetnoottekst Char"/>
    <w:basedOn w:val="Standaardalinea-lettertype"/>
    <w:link w:val="Voetnoottekst"/>
    <w:uiPriority w:val="99"/>
    <w:semiHidden/>
    <w:rsid w:val="00DF235F"/>
    <w:rPr>
      <w:rFonts w:ascii="Arial" w:hAnsi="Arial" w:cs="Arial"/>
    </w:rPr>
  </w:style>
  <w:style w:type="character" w:styleId="Voetnootmarkering">
    <w:name w:val="footnote reference"/>
    <w:basedOn w:val="Standaardalinea-lettertype"/>
    <w:uiPriority w:val="99"/>
    <w:semiHidden/>
    <w:unhideWhenUsed/>
    <w:rsid w:val="00DF235F"/>
    <w:rPr>
      <w:vertAlign w:val="superscript"/>
    </w:rPr>
  </w:style>
  <w:style w:type="paragraph" w:styleId="Geenafstand">
    <w:name w:val="No Spacing"/>
    <w:uiPriority w:val="1"/>
    <w:qFormat/>
    <w:rsid w:val="00E931A0"/>
    <w:rPr>
      <w:rFonts w:ascii="Arial" w:hAnsi="Arial" w:cs="Arial"/>
      <w:sz w:val="22"/>
      <w:szCs w:val="24"/>
    </w:rPr>
  </w:style>
  <w:style w:type="paragraph" w:customStyle="1" w:styleId="Default">
    <w:name w:val="Default"/>
    <w:rsid w:val="00FB45E6"/>
    <w:pPr>
      <w:autoSpaceDE w:val="0"/>
      <w:autoSpaceDN w:val="0"/>
      <w:adjustRightInd w:val="0"/>
    </w:pPr>
    <w:rPr>
      <w:rFonts w:ascii="Source Sans Pro" w:hAnsi="Source Sans Pro" w:cs="Source Sans Pro"/>
      <w:color w:val="000000"/>
      <w:sz w:val="24"/>
      <w:szCs w:val="24"/>
    </w:rPr>
  </w:style>
  <w:style w:type="paragraph" w:customStyle="1" w:styleId="yiv6991854220msoplaintext">
    <w:name w:val="yiv6991854220msoplaintext"/>
    <w:basedOn w:val="Standaard"/>
    <w:rsid w:val="000E198D"/>
    <w:pPr>
      <w:spacing w:before="100" w:beforeAutospacing="1" w:after="100" w:afterAutospacing="1"/>
    </w:pPr>
    <w:rPr>
      <w:rFonts w:ascii="Times New Roman" w:hAnsi="Times New Roman" w:cs="Times New Roman"/>
      <w:sz w:val="24"/>
    </w:rPr>
  </w:style>
  <w:style w:type="character" w:customStyle="1" w:styleId="li-content">
    <w:name w:val="li-content"/>
    <w:basedOn w:val="Standaardalinea-lettertype"/>
    <w:rsid w:val="000E198D"/>
  </w:style>
  <w:style w:type="character" w:customStyle="1" w:styleId="checkboxlabel-text">
    <w:name w:val="checkbox__label-text"/>
    <w:basedOn w:val="Standaardalinea-lettertype"/>
    <w:rsid w:val="00EB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652">
      <w:bodyDiv w:val="1"/>
      <w:marLeft w:val="0"/>
      <w:marRight w:val="0"/>
      <w:marTop w:val="0"/>
      <w:marBottom w:val="0"/>
      <w:divBdr>
        <w:top w:val="none" w:sz="0" w:space="0" w:color="auto"/>
        <w:left w:val="none" w:sz="0" w:space="0" w:color="auto"/>
        <w:bottom w:val="none" w:sz="0" w:space="0" w:color="auto"/>
        <w:right w:val="none" w:sz="0" w:space="0" w:color="auto"/>
      </w:divBdr>
    </w:div>
    <w:div w:id="223957469">
      <w:bodyDiv w:val="1"/>
      <w:marLeft w:val="0"/>
      <w:marRight w:val="0"/>
      <w:marTop w:val="0"/>
      <w:marBottom w:val="0"/>
      <w:divBdr>
        <w:top w:val="none" w:sz="0" w:space="0" w:color="auto"/>
        <w:left w:val="none" w:sz="0" w:space="0" w:color="auto"/>
        <w:bottom w:val="none" w:sz="0" w:space="0" w:color="auto"/>
        <w:right w:val="none" w:sz="0" w:space="0" w:color="auto"/>
      </w:divBdr>
      <w:divsChild>
        <w:div w:id="110975533">
          <w:marLeft w:val="0"/>
          <w:marRight w:val="0"/>
          <w:marTop w:val="0"/>
          <w:marBottom w:val="0"/>
          <w:divBdr>
            <w:top w:val="none" w:sz="0" w:space="0" w:color="auto"/>
            <w:left w:val="none" w:sz="0" w:space="0" w:color="auto"/>
            <w:bottom w:val="none" w:sz="0" w:space="0" w:color="auto"/>
            <w:right w:val="none" w:sz="0" w:space="0" w:color="auto"/>
          </w:divBdr>
          <w:divsChild>
            <w:div w:id="1882211132">
              <w:marLeft w:val="0"/>
              <w:marRight w:val="0"/>
              <w:marTop w:val="0"/>
              <w:marBottom w:val="0"/>
              <w:divBdr>
                <w:top w:val="none" w:sz="0" w:space="0" w:color="auto"/>
                <w:left w:val="none" w:sz="0" w:space="0" w:color="auto"/>
                <w:bottom w:val="none" w:sz="0" w:space="0" w:color="auto"/>
                <w:right w:val="none" w:sz="0" w:space="0" w:color="auto"/>
              </w:divBdr>
              <w:divsChild>
                <w:div w:id="504439540">
                  <w:marLeft w:val="0"/>
                  <w:marRight w:val="0"/>
                  <w:marTop w:val="0"/>
                  <w:marBottom w:val="0"/>
                  <w:divBdr>
                    <w:top w:val="none" w:sz="0" w:space="0" w:color="auto"/>
                    <w:left w:val="none" w:sz="0" w:space="0" w:color="auto"/>
                    <w:bottom w:val="none" w:sz="0" w:space="0" w:color="auto"/>
                    <w:right w:val="none" w:sz="0" w:space="0" w:color="auto"/>
                  </w:divBdr>
                </w:div>
              </w:divsChild>
            </w:div>
            <w:div w:id="1817989413">
              <w:marLeft w:val="0"/>
              <w:marRight w:val="0"/>
              <w:marTop w:val="0"/>
              <w:marBottom w:val="0"/>
              <w:divBdr>
                <w:top w:val="none" w:sz="0" w:space="0" w:color="auto"/>
                <w:left w:val="none" w:sz="0" w:space="0" w:color="auto"/>
                <w:bottom w:val="none" w:sz="0" w:space="0" w:color="auto"/>
                <w:right w:val="none" w:sz="0" w:space="0" w:color="auto"/>
              </w:divBdr>
            </w:div>
            <w:div w:id="1910309017">
              <w:marLeft w:val="0"/>
              <w:marRight w:val="0"/>
              <w:marTop w:val="0"/>
              <w:marBottom w:val="0"/>
              <w:divBdr>
                <w:top w:val="none" w:sz="0" w:space="0" w:color="auto"/>
                <w:left w:val="none" w:sz="0" w:space="0" w:color="auto"/>
                <w:bottom w:val="none" w:sz="0" w:space="0" w:color="auto"/>
                <w:right w:val="none" w:sz="0" w:space="0" w:color="auto"/>
              </w:divBdr>
              <w:divsChild>
                <w:div w:id="479462717">
                  <w:marLeft w:val="0"/>
                  <w:marRight w:val="0"/>
                  <w:marTop w:val="0"/>
                  <w:marBottom w:val="0"/>
                  <w:divBdr>
                    <w:top w:val="none" w:sz="0" w:space="0" w:color="auto"/>
                    <w:left w:val="none" w:sz="0" w:space="0" w:color="auto"/>
                    <w:bottom w:val="none" w:sz="0" w:space="0" w:color="auto"/>
                    <w:right w:val="none" w:sz="0" w:space="0" w:color="auto"/>
                  </w:divBdr>
                </w:div>
              </w:divsChild>
            </w:div>
            <w:div w:id="502553768">
              <w:marLeft w:val="0"/>
              <w:marRight w:val="0"/>
              <w:marTop w:val="0"/>
              <w:marBottom w:val="0"/>
              <w:divBdr>
                <w:top w:val="none" w:sz="0" w:space="0" w:color="auto"/>
                <w:left w:val="none" w:sz="0" w:space="0" w:color="auto"/>
                <w:bottom w:val="none" w:sz="0" w:space="0" w:color="auto"/>
                <w:right w:val="none" w:sz="0" w:space="0" w:color="auto"/>
              </w:divBdr>
              <w:divsChild>
                <w:div w:id="144323712">
                  <w:marLeft w:val="0"/>
                  <w:marRight w:val="0"/>
                  <w:marTop w:val="0"/>
                  <w:marBottom w:val="0"/>
                  <w:divBdr>
                    <w:top w:val="none" w:sz="0" w:space="0" w:color="auto"/>
                    <w:left w:val="none" w:sz="0" w:space="0" w:color="auto"/>
                    <w:bottom w:val="none" w:sz="0" w:space="0" w:color="auto"/>
                    <w:right w:val="none" w:sz="0" w:space="0" w:color="auto"/>
                  </w:divBdr>
                </w:div>
              </w:divsChild>
            </w:div>
            <w:div w:id="1770194641">
              <w:marLeft w:val="0"/>
              <w:marRight w:val="0"/>
              <w:marTop w:val="0"/>
              <w:marBottom w:val="0"/>
              <w:divBdr>
                <w:top w:val="none" w:sz="0" w:space="0" w:color="auto"/>
                <w:left w:val="none" w:sz="0" w:space="0" w:color="auto"/>
                <w:bottom w:val="none" w:sz="0" w:space="0" w:color="auto"/>
                <w:right w:val="none" w:sz="0" w:space="0" w:color="auto"/>
              </w:divBdr>
              <w:divsChild>
                <w:div w:id="1051735877">
                  <w:marLeft w:val="0"/>
                  <w:marRight w:val="0"/>
                  <w:marTop w:val="0"/>
                  <w:marBottom w:val="0"/>
                  <w:divBdr>
                    <w:top w:val="none" w:sz="0" w:space="0" w:color="auto"/>
                    <w:left w:val="none" w:sz="0" w:space="0" w:color="auto"/>
                    <w:bottom w:val="none" w:sz="0" w:space="0" w:color="auto"/>
                    <w:right w:val="none" w:sz="0" w:space="0" w:color="auto"/>
                  </w:divBdr>
                </w:div>
              </w:divsChild>
            </w:div>
            <w:div w:id="1077020198">
              <w:marLeft w:val="0"/>
              <w:marRight w:val="0"/>
              <w:marTop w:val="0"/>
              <w:marBottom w:val="0"/>
              <w:divBdr>
                <w:top w:val="none" w:sz="0" w:space="0" w:color="auto"/>
                <w:left w:val="none" w:sz="0" w:space="0" w:color="auto"/>
                <w:bottom w:val="none" w:sz="0" w:space="0" w:color="auto"/>
                <w:right w:val="none" w:sz="0" w:space="0" w:color="auto"/>
              </w:divBdr>
              <w:divsChild>
                <w:div w:id="313535943">
                  <w:marLeft w:val="0"/>
                  <w:marRight w:val="0"/>
                  <w:marTop w:val="0"/>
                  <w:marBottom w:val="0"/>
                  <w:divBdr>
                    <w:top w:val="none" w:sz="0" w:space="0" w:color="auto"/>
                    <w:left w:val="none" w:sz="0" w:space="0" w:color="auto"/>
                    <w:bottom w:val="none" w:sz="0" w:space="0" w:color="auto"/>
                    <w:right w:val="none" w:sz="0" w:space="0" w:color="auto"/>
                  </w:divBdr>
                </w:div>
              </w:divsChild>
            </w:div>
            <w:div w:id="972639916">
              <w:marLeft w:val="0"/>
              <w:marRight w:val="0"/>
              <w:marTop w:val="0"/>
              <w:marBottom w:val="0"/>
              <w:divBdr>
                <w:top w:val="none" w:sz="0" w:space="0" w:color="auto"/>
                <w:left w:val="none" w:sz="0" w:space="0" w:color="auto"/>
                <w:bottom w:val="none" w:sz="0" w:space="0" w:color="auto"/>
                <w:right w:val="none" w:sz="0" w:space="0" w:color="auto"/>
              </w:divBdr>
              <w:divsChild>
                <w:div w:id="1776630903">
                  <w:marLeft w:val="0"/>
                  <w:marRight w:val="0"/>
                  <w:marTop w:val="0"/>
                  <w:marBottom w:val="0"/>
                  <w:divBdr>
                    <w:top w:val="none" w:sz="0" w:space="0" w:color="auto"/>
                    <w:left w:val="none" w:sz="0" w:space="0" w:color="auto"/>
                    <w:bottom w:val="none" w:sz="0" w:space="0" w:color="auto"/>
                    <w:right w:val="none" w:sz="0" w:space="0" w:color="auto"/>
                  </w:divBdr>
                </w:div>
              </w:divsChild>
            </w:div>
            <w:div w:id="1321541137">
              <w:marLeft w:val="0"/>
              <w:marRight w:val="0"/>
              <w:marTop w:val="0"/>
              <w:marBottom w:val="0"/>
              <w:divBdr>
                <w:top w:val="none" w:sz="0" w:space="0" w:color="auto"/>
                <w:left w:val="none" w:sz="0" w:space="0" w:color="auto"/>
                <w:bottom w:val="none" w:sz="0" w:space="0" w:color="auto"/>
                <w:right w:val="none" w:sz="0" w:space="0" w:color="auto"/>
              </w:divBdr>
              <w:divsChild>
                <w:div w:id="1156409630">
                  <w:marLeft w:val="0"/>
                  <w:marRight w:val="0"/>
                  <w:marTop w:val="0"/>
                  <w:marBottom w:val="0"/>
                  <w:divBdr>
                    <w:top w:val="none" w:sz="0" w:space="0" w:color="auto"/>
                    <w:left w:val="none" w:sz="0" w:space="0" w:color="auto"/>
                    <w:bottom w:val="none" w:sz="0" w:space="0" w:color="auto"/>
                    <w:right w:val="none" w:sz="0" w:space="0" w:color="auto"/>
                  </w:divBdr>
                </w:div>
              </w:divsChild>
            </w:div>
            <w:div w:id="980811937">
              <w:marLeft w:val="0"/>
              <w:marRight w:val="0"/>
              <w:marTop w:val="0"/>
              <w:marBottom w:val="0"/>
              <w:divBdr>
                <w:top w:val="none" w:sz="0" w:space="0" w:color="auto"/>
                <w:left w:val="none" w:sz="0" w:space="0" w:color="auto"/>
                <w:bottom w:val="none" w:sz="0" w:space="0" w:color="auto"/>
                <w:right w:val="none" w:sz="0" w:space="0" w:color="auto"/>
              </w:divBdr>
              <w:divsChild>
                <w:div w:id="97651324">
                  <w:marLeft w:val="0"/>
                  <w:marRight w:val="0"/>
                  <w:marTop w:val="0"/>
                  <w:marBottom w:val="0"/>
                  <w:divBdr>
                    <w:top w:val="none" w:sz="0" w:space="0" w:color="auto"/>
                    <w:left w:val="none" w:sz="0" w:space="0" w:color="auto"/>
                    <w:bottom w:val="none" w:sz="0" w:space="0" w:color="auto"/>
                    <w:right w:val="none" w:sz="0" w:space="0" w:color="auto"/>
                  </w:divBdr>
                </w:div>
              </w:divsChild>
            </w:div>
            <w:div w:id="1333024224">
              <w:marLeft w:val="0"/>
              <w:marRight w:val="0"/>
              <w:marTop w:val="0"/>
              <w:marBottom w:val="0"/>
              <w:divBdr>
                <w:top w:val="none" w:sz="0" w:space="0" w:color="auto"/>
                <w:left w:val="none" w:sz="0" w:space="0" w:color="auto"/>
                <w:bottom w:val="none" w:sz="0" w:space="0" w:color="auto"/>
                <w:right w:val="none" w:sz="0" w:space="0" w:color="auto"/>
              </w:divBdr>
              <w:divsChild>
                <w:div w:id="811556365">
                  <w:marLeft w:val="0"/>
                  <w:marRight w:val="0"/>
                  <w:marTop w:val="0"/>
                  <w:marBottom w:val="0"/>
                  <w:divBdr>
                    <w:top w:val="none" w:sz="0" w:space="0" w:color="auto"/>
                    <w:left w:val="none" w:sz="0" w:space="0" w:color="auto"/>
                    <w:bottom w:val="none" w:sz="0" w:space="0" w:color="auto"/>
                    <w:right w:val="none" w:sz="0" w:space="0" w:color="auto"/>
                  </w:divBdr>
                </w:div>
              </w:divsChild>
            </w:div>
            <w:div w:id="275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6206">
      <w:bodyDiv w:val="1"/>
      <w:marLeft w:val="0"/>
      <w:marRight w:val="0"/>
      <w:marTop w:val="0"/>
      <w:marBottom w:val="0"/>
      <w:divBdr>
        <w:top w:val="none" w:sz="0" w:space="0" w:color="auto"/>
        <w:left w:val="none" w:sz="0" w:space="0" w:color="auto"/>
        <w:bottom w:val="none" w:sz="0" w:space="0" w:color="auto"/>
        <w:right w:val="none" w:sz="0" w:space="0" w:color="auto"/>
      </w:divBdr>
    </w:div>
    <w:div w:id="852301054">
      <w:bodyDiv w:val="1"/>
      <w:marLeft w:val="0"/>
      <w:marRight w:val="0"/>
      <w:marTop w:val="0"/>
      <w:marBottom w:val="0"/>
      <w:divBdr>
        <w:top w:val="none" w:sz="0" w:space="0" w:color="auto"/>
        <w:left w:val="none" w:sz="0" w:space="0" w:color="auto"/>
        <w:bottom w:val="none" w:sz="0" w:space="0" w:color="auto"/>
        <w:right w:val="none" w:sz="0" w:space="0" w:color="auto"/>
      </w:divBdr>
    </w:div>
    <w:div w:id="992030528">
      <w:bodyDiv w:val="1"/>
      <w:marLeft w:val="0"/>
      <w:marRight w:val="0"/>
      <w:marTop w:val="0"/>
      <w:marBottom w:val="0"/>
      <w:divBdr>
        <w:top w:val="none" w:sz="0" w:space="0" w:color="auto"/>
        <w:left w:val="none" w:sz="0" w:space="0" w:color="auto"/>
        <w:bottom w:val="none" w:sz="0" w:space="0" w:color="auto"/>
        <w:right w:val="none" w:sz="0" w:space="0" w:color="auto"/>
      </w:divBdr>
    </w:div>
    <w:div w:id="18917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6833</CharactersWithSpaces>
  <SharedDoc>false</SharedDoc>
  <HLinks>
    <vt:vector size="6" baseType="variant">
      <vt:variant>
        <vt:i4>4522043</vt:i4>
      </vt:variant>
      <vt:variant>
        <vt:i4>0</vt:i4>
      </vt:variant>
      <vt:variant>
        <vt:i4>0</vt:i4>
      </vt:variant>
      <vt:variant>
        <vt:i4>5</vt:i4>
      </vt:variant>
      <vt:variant>
        <vt:lpwstr>mailto:roger.vleugels@planet.nl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2023-08-19T07:43:00Z</dcterms:created>
  <dcterms:modified xsi:type="dcterms:W3CDTF">2023-08-19T07:43:00Z</dcterms:modified>
</cp:coreProperties>
</file>